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21D" w:rsidRDefault="0067121D">
      <w:pPr>
        <w:jc w:val="right"/>
        <w:rPr>
          <w:sz w:val="16"/>
          <w:szCs w:val="16"/>
        </w:rPr>
      </w:pPr>
      <w:bookmarkStart w:id="0" w:name="_GoBack"/>
      <w:bookmarkEnd w:id="0"/>
    </w:p>
    <w:p w:rsidR="0067121D" w:rsidRDefault="00B57CE2">
      <w:pPr>
        <w:pStyle w:val="a9"/>
        <w:rPr>
          <w:sz w:val="20"/>
          <w:lang w:val="ru-RU"/>
        </w:rPr>
      </w:pPr>
      <w:r>
        <w:rPr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4pt;margin-top:17.8pt;width:1in;height:1in;z-index:251658240">
            <v:imagedata r:id="rId7" o:title="Эмблема ССК"/>
            <w10:wrap type="square"/>
          </v:shape>
        </w:pict>
      </w:r>
      <w:r w:rsidR="0067121D">
        <w:rPr>
          <w:noProof/>
          <w:sz w:val="16"/>
          <w:szCs w:val="16"/>
        </w:rPr>
        <w:pict>
          <v:line id="_x0000_s1026" style="position:absolute;left:0;text-align:left;z-index:251657216" from="9pt,8.4pt" to="12pt,696.6pt" strokeweight="6pt">
            <v:stroke linestyle="thickBetweenThin"/>
            <w10:wrap type="square"/>
          </v:line>
        </w:pict>
      </w:r>
      <w:r w:rsidR="0067121D">
        <w:rPr>
          <w:sz w:val="20"/>
          <w:lang w:val="ru-RU"/>
        </w:rPr>
        <w:t>ОБЛАСТНОЕ</w:t>
      </w:r>
      <w:r w:rsidR="0067121D">
        <w:rPr>
          <w:sz w:val="20"/>
        </w:rPr>
        <w:t xml:space="preserve"> ГОСУДАРСТВЕННОЕ </w:t>
      </w:r>
      <w:r w:rsidR="0067121D">
        <w:rPr>
          <w:sz w:val="20"/>
          <w:lang w:val="ru-RU"/>
        </w:rPr>
        <w:t xml:space="preserve">БЮДЖЕТНОЕ </w:t>
      </w:r>
      <w:r w:rsidR="0067121D">
        <w:rPr>
          <w:sz w:val="20"/>
          <w:lang w:val="ru-RU"/>
        </w:rPr>
        <w:br/>
        <w:t xml:space="preserve">ПРОФЕССИОНАЛЬНОЕ </w:t>
      </w:r>
      <w:r w:rsidR="0067121D">
        <w:rPr>
          <w:sz w:val="20"/>
        </w:rPr>
        <w:t>ОБРАЗОВАТЕЛЬНОЕ УЧРЕЖДЕНИЕ</w:t>
      </w:r>
      <w:r w:rsidR="0067121D">
        <w:rPr>
          <w:sz w:val="20"/>
          <w:lang w:val="ru-RU"/>
        </w:rPr>
        <w:t xml:space="preserve"> </w:t>
      </w:r>
    </w:p>
    <w:p w:rsidR="0067121D" w:rsidRDefault="0067121D">
      <w:pPr>
        <w:pStyle w:val="a3"/>
        <w:rPr>
          <w:b/>
        </w:rPr>
      </w:pPr>
    </w:p>
    <w:p w:rsidR="0067121D" w:rsidRDefault="0067121D">
      <w:pPr>
        <w:pStyle w:val="a3"/>
        <w:rPr>
          <w:b/>
          <w:smallCaps/>
        </w:rPr>
      </w:pPr>
      <w:r>
        <w:rPr>
          <w:b/>
        </w:rPr>
        <w:t>«</w:t>
      </w:r>
      <w:r>
        <w:rPr>
          <w:rFonts w:ascii="Times New Roman" w:hAnsi="Times New Roman"/>
          <w:b/>
          <w:smallCaps/>
        </w:rPr>
        <w:t>Смоленский строительный колледж»</w:t>
      </w:r>
    </w:p>
    <w:p w:rsidR="0067121D" w:rsidRDefault="0067121D"/>
    <w:p w:rsidR="0067121D" w:rsidRDefault="0067121D">
      <w:pPr>
        <w:pStyle w:val="a8"/>
        <w:jc w:val="center"/>
        <w:rPr>
          <w:b/>
          <w:sz w:val="28"/>
        </w:rPr>
      </w:pPr>
    </w:p>
    <w:p w:rsidR="0067121D" w:rsidRDefault="0067121D">
      <w:pPr>
        <w:pStyle w:val="a8"/>
        <w:jc w:val="center"/>
        <w:rPr>
          <w:bCs/>
          <w:sz w:val="28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РАБОЧАЯ ПРОГРАММА УЧЕБНОЙ ДИСЦИПЛИНЫ</w:t>
      </w:r>
    </w:p>
    <w:p w:rsidR="0067121D" w:rsidRDefault="0067121D">
      <w:pPr>
        <w:tabs>
          <w:tab w:val="left" w:pos="3560"/>
        </w:tabs>
        <w:rPr>
          <w:sz w:val="28"/>
          <w:szCs w:val="28"/>
        </w:rPr>
      </w:pPr>
    </w:p>
    <w:p w:rsidR="0067121D" w:rsidRDefault="00671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pacing w:val="20"/>
          <w:sz w:val="44"/>
          <w:szCs w:val="44"/>
        </w:rPr>
      </w:pPr>
      <w:r>
        <w:rPr>
          <w:b/>
          <w:i/>
          <w:caps/>
          <w:spacing w:val="20"/>
          <w:sz w:val="44"/>
          <w:szCs w:val="44"/>
        </w:rPr>
        <w:t xml:space="preserve">Информационные </w:t>
      </w:r>
      <w:r w:rsidR="00B57CE2">
        <w:rPr>
          <w:b/>
          <w:i/>
          <w:caps/>
          <w:spacing w:val="20"/>
          <w:sz w:val="44"/>
          <w:szCs w:val="44"/>
        </w:rPr>
        <w:t>СИСТЕМЫ</w:t>
      </w:r>
    </w:p>
    <w:p w:rsidR="00B57CE2" w:rsidRDefault="00B57C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pacing w:val="20"/>
          <w:sz w:val="44"/>
          <w:szCs w:val="44"/>
        </w:rPr>
      </w:pP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08.02.01 Строительство и эксплуатация зданий и сооружений </w:t>
      </w:r>
    </w:p>
    <w:p w:rsidR="0067121D" w:rsidRPr="00BB7FAC" w:rsidRDefault="00BB7FAC">
      <w:pPr>
        <w:pStyle w:val="a8"/>
        <w:jc w:val="center"/>
        <w:rPr>
          <w:b/>
          <w:sz w:val="32"/>
          <w:szCs w:val="32"/>
        </w:rPr>
      </w:pPr>
      <w:r w:rsidRPr="00BB7FAC">
        <w:rPr>
          <w:sz w:val="32"/>
          <w:szCs w:val="32"/>
        </w:rPr>
        <w:t>(углубленная подготовка)</w:t>
      </w: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B57CE2" w:rsidRDefault="00B57CE2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sz w:val="28"/>
        </w:rPr>
      </w:pPr>
      <w:r>
        <w:rPr>
          <w:sz w:val="28"/>
        </w:rPr>
        <w:t xml:space="preserve">Смоленск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</w:rPr>
          <w:t>2019 г</w:t>
        </w:r>
      </w:smartTag>
      <w:r>
        <w:rPr>
          <w:sz w:val="28"/>
        </w:rPr>
        <w:t>.</w:t>
      </w:r>
    </w:p>
    <w:p w:rsidR="0067121D" w:rsidRDefault="0067121D">
      <w:pPr>
        <w:jc w:val="center"/>
      </w:pPr>
      <w:r>
        <w:pict>
          <v:shape id="_x0000_i1025" type="#_x0000_t75" style="width:405.95pt;height:19.85pt" fillcolor="window">
            <v:imagedata r:id="rId8" o:title="BD21303_"/>
          </v:shape>
        </w:pict>
      </w:r>
    </w:p>
    <w:p w:rsidR="0067121D" w:rsidRDefault="006712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3"/>
        <w:gridCol w:w="3484"/>
        <w:gridCol w:w="3086"/>
      </w:tblGrid>
      <w:tr w:rsidR="0067121D">
        <w:trPr>
          <w:trHeight w:val="2153"/>
        </w:trPr>
        <w:tc>
          <w:tcPr>
            <w:tcW w:w="1666" w:type="pct"/>
          </w:tcPr>
          <w:p w:rsidR="0067121D" w:rsidRDefault="0067121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Рассмотрена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 xml:space="preserve">на заседании цикловой комиссии </w:t>
            </w:r>
          </w:p>
          <w:p w:rsidR="0067121D" w:rsidRDefault="006712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</w:p>
          <w:p w:rsidR="0067121D" w:rsidRDefault="0067121D">
            <w:pPr>
              <w:rPr>
                <w:szCs w:val="20"/>
              </w:rPr>
            </w:pPr>
            <w:r>
              <w:t>______________________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___________</w:t>
            </w:r>
          </w:p>
        </w:tc>
        <w:tc>
          <w:tcPr>
            <w:tcW w:w="1768" w:type="pct"/>
          </w:tcPr>
          <w:p w:rsidR="0067121D" w:rsidRDefault="0067121D">
            <w:pPr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67121D" w:rsidRDefault="0067121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Директор колледжа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</w:tc>
      </w:tr>
    </w:tbl>
    <w:p w:rsidR="0067121D" w:rsidRDefault="0067121D">
      <w:pPr>
        <w:rPr>
          <w:szCs w:val="20"/>
          <w:u w:val="single"/>
        </w:rPr>
      </w:pPr>
      <w:r>
        <w:rPr>
          <w:szCs w:val="20"/>
        </w:rPr>
        <w:t xml:space="preserve">Протокол </w:t>
      </w:r>
      <w:r>
        <w:rPr>
          <w:szCs w:val="20"/>
          <w:u w:val="single"/>
        </w:rPr>
        <w:t>№ __________</w:t>
      </w:r>
    </w:p>
    <w:p w:rsidR="0067121D" w:rsidRDefault="0067121D">
      <w:pPr>
        <w:rPr>
          <w:szCs w:val="20"/>
        </w:rPr>
      </w:pPr>
      <w:r>
        <w:rPr>
          <w:szCs w:val="20"/>
        </w:rPr>
        <w:t>от «____» ______ 20_____г.</w:t>
      </w:r>
    </w:p>
    <w:p w:rsidR="0067121D" w:rsidRDefault="0067121D">
      <w:pPr>
        <w:rPr>
          <w:szCs w:val="20"/>
        </w:rPr>
      </w:pPr>
      <w:r>
        <w:rPr>
          <w:szCs w:val="20"/>
        </w:rPr>
        <w:t>Предс. цикловой комиссии</w:t>
      </w:r>
    </w:p>
    <w:p w:rsidR="0067121D" w:rsidRDefault="0067121D">
      <w:pPr>
        <w:jc w:val="both"/>
        <w:rPr>
          <w:szCs w:val="20"/>
        </w:rPr>
      </w:pPr>
      <w:r>
        <w:rPr>
          <w:szCs w:val="20"/>
        </w:rPr>
        <w:t>____________</w:t>
      </w:r>
    </w:p>
    <w:p w:rsidR="0067121D" w:rsidRDefault="0067121D">
      <w:pPr>
        <w:rPr>
          <w:szCs w:val="20"/>
          <w:u w:val="single"/>
        </w:rPr>
      </w:pPr>
      <w:r>
        <w:rPr>
          <w:szCs w:val="20"/>
        </w:rPr>
        <w:t xml:space="preserve">Протокол </w:t>
      </w:r>
      <w:r>
        <w:rPr>
          <w:szCs w:val="20"/>
          <w:u w:val="single"/>
        </w:rPr>
        <w:t>№ __________</w:t>
      </w:r>
    </w:p>
    <w:p w:rsidR="0067121D" w:rsidRDefault="0067121D">
      <w:pPr>
        <w:rPr>
          <w:szCs w:val="20"/>
        </w:rPr>
      </w:pPr>
      <w:r>
        <w:rPr>
          <w:szCs w:val="20"/>
        </w:rPr>
        <w:t>от «____» ______ 20_____г.</w:t>
      </w:r>
    </w:p>
    <w:p w:rsidR="0067121D" w:rsidRDefault="0067121D">
      <w:pPr>
        <w:rPr>
          <w:szCs w:val="20"/>
        </w:rPr>
      </w:pPr>
      <w:r>
        <w:rPr>
          <w:szCs w:val="20"/>
        </w:rPr>
        <w:t>Предс. цикловой комиссии</w:t>
      </w:r>
    </w:p>
    <w:p w:rsidR="0067121D" w:rsidRDefault="0067121D">
      <w:pPr>
        <w:jc w:val="both"/>
        <w:rPr>
          <w:szCs w:val="20"/>
        </w:rPr>
      </w:pPr>
      <w:r>
        <w:rPr>
          <w:szCs w:val="20"/>
        </w:rPr>
        <w:t>____________</w:t>
      </w:r>
    </w:p>
    <w:p w:rsidR="0067121D" w:rsidRDefault="0067121D">
      <w:pPr>
        <w:jc w:val="both"/>
      </w:pPr>
    </w:p>
    <w:p w:rsidR="0067121D" w:rsidRDefault="0067121D">
      <w:pPr>
        <w:jc w:val="both"/>
      </w:pPr>
    </w:p>
    <w:p w:rsidR="0067121D" w:rsidRDefault="0067121D">
      <w:pPr>
        <w:ind w:firstLine="720"/>
        <w:jc w:val="both"/>
      </w:pPr>
      <w:r>
        <w:t>Рабочая программа учебной дисциплины</w:t>
      </w:r>
      <w:r>
        <w:rPr>
          <w:caps/>
        </w:rPr>
        <w:t xml:space="preserve"> </w:t>
      </w:r>
      <w:r>
        <w:rPr>
          <w:b/>
        </w:rPr>
        <w:t xml:space="preserve">Информационные </w:t>
      </w:r>
      <w:r w:rsidR="00B57CE2">
        <w:rPr>
          <w:b/>
        </w:rPr>
        <w:t>системы</w:t>
      </w:r>
      <w:r>
        <w:rPr>
          <w:b/>
        </w:rPr>
        <w:t xml:space="preserve"> </w:t>
      </w:r>
      <w: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67121D" w:rsidRDefault="0067121D">
      <w:pPr>
        <w:jc w:val="both"/>
        <w:rPr>
          <w:u w:val="single"/>
        </w:rPr>
      </w:pPr>
      <w:r>
        <w:rPr>
          <w:u w:val="single"/>
        </w:rPr>
        <w:t>08.02.01 Строительство и эксплуатация зданий и сооружений (углубленная подготовка)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  <w:rPr>
          <w:u w:val="single"/>
        </w:rPr>
      </w:pPr>
      <w:r>
        <w:rPr>
          <w:b/>
        </w:rPr>
        <w:t>Организация-разработчик</w:t>
      </w:r>
      <w:r>
        <w:t xml:space="preserve">: </w:t>
      </w:r>
      <w:r>
        <w:rPr>
          <w:u w:val="single"/>
        </w:rPr>
        <w:t>ОГБПОУ «Смоленский строительный колледж»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</w:pPr>
      <w:r>
        <w:rPr>
          <w:b/>
        </w:rPr>
        <w:t>Разработчики:</w:t>
      </w:r>
      <w:r>
        <w:t xml:space="preserve"> </w:t>
      </w:r>
    </w:p>
    <w:p w:rsidR="0067121D" w:rsidRDefault="006712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u w:val="single"/>
        </w:rPr>
        <w:t xml:space="preserve">Вендэ Светлана Петровна - преподаватель </w:t>
      </w:r>
      <w:r w:rsidR="00B57CE2">
        <w:rPr>
          <w:u w:val="single"/>
        </w:rPr>
        <w:t xml:space="preserve">информатики и </w:t>
      </w:r>
      <w:r>
        <w:rPr>
          <w:u w:val="single"/>
        </w:rPr>
        <w:t>информационных технологий высшей квалификационной категории</w:t>
      </w:r>
      <w:r>
        <w:rPr>
          <w:u w:val="single"/>
          <w:vertAlign w:val="superscript"/>
        </w:rPr>
        <w:t xml:space="preserve"> </w:t>
      </w:r>
    </w:p>
    <w:p w:rsidR="0067121D" w:rsidRDefault="0067121D">
      <w:pPr>
        <w:jc w:val="both"/>
        <w:rPr>
          <w:sz w:val="28"/>
          <w:szCs w:val="28"/>
        </w:rPr>
      </w:pPr>
    </w:p>
    <w:p w:rsidR="0067121D" w:rsidRDefault="0067121D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</w:tcPr>
          <w:p w:rsidR="0067121D" w:rsidRDefault="00B57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</w:tcPr>
          <w:p w:rsidR="0067121D" w:rsidRDefault="006B0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7121D" w:rsidRDefault="006B0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67121D" w:rsidRPr="00B57CE2" w:rsidRDefault="0067121D" w:rsidP="00090F27">
      <w:pPr>
        <w:suppressAutoHyphens/>
        <w:ind w:firstLine="567"/>
        <w:jc w:val="both"/>
        <w:rPr>
          <w:b/>
          <w:bCs/>
        </w:rPr>
      </w:pPr>
      <w:r>
        <w:rPr>
          <w:sz w:val="28"/>
          <w:szCs w:val="28"/>
        </w:rPr>
        <w:br w:type="page"/>
      </w:r>
      <w:r>
        <w:rPr>
          <w:b/>
          <w:bCs/>
        </w:rPr>
        <w:lastRenderedPageBreak/>
        <w:t xml:space="preserve">1. </w:t>
      </w:r>
      <w:r w:rsidRPr="00B57CE2">
        <w:rPr>
          <w:b/>
          <w:bCs/>
        </w:rPr>
        <w:t xml:space="preserve">ОБЩАЯ ХАРАКТЕРИСТИКА РАБОЧЕЙ ПРОГРАММЫ УЧЕБНОЙ ДИСЦИПЛИНЫ </w:t>
      </w:r>
      <w:r w:rsidR="00B57CE2" w:rsidRPr="00B57CE2">
        <w:rPr>
          <w:b/>
          <w:bCs/>
        </w:rPr>
        <w:t>«</w:t>
      </w:r>
      <w:r w:rsidRPr="00B57CE2">
        <w:rPr>
          <w:b/>
        </w:rPr>
        <w:t xml:space="preserve">Информационные </w:t>
      </w:r>
      <w:r w:rsidR="00B57CE2" w:rsidRPr="00B57CE2">
        <w:rPr>
          <w:b/>
        </w:rPr>
        <w:t>системы»</w:t>
      </w:r>
    </w:p>
    <w:p w:rsidR="0067121D" w:rsidRPr="00B57CE2" w:rsidRDefault="0067121D">
      <w:pPr>
        <w:suppressAutoHyphens/>
        <w:ind w:firstLine="567"/>
        <w:jc w:val="both"/>
      </w:pPr>
    </w:p>
    <w:p w:rsidR="0067121D" w:rsidRPr="00B57CE2" w:rsidRDefault="0067121D">
      <w:pPr>
        <w:suppressAutoHyphens/>
        <w:ind w:firstLine="567"/>
        <w:jc w:val="both"/>
        <w:rPr>
          <w:b/>
          <w:bCs/>
        </w:rPr>
      </w:pPr>
      <w:r w:rsidRPr="00B57CE2">
        <w:rPr>
          <w:b/>
          <w:bCs/>
        </w:rPr>
        <w:t xml:space="preserve">1.1. </w:t>
      </w:r>
      <w:r w:rsidR="00AA1E46" w:rsidRPr="00B57CE2">
        <w:rPr>
          <w:b/>
        </w:rPr>
        <w:t>Место дисциплины в структуре основной профессиональной образовательной программы: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B57CE2">
        <w:rPr>
          <w:color w:val="000000"/>
        </w:rPr>
        <w:t xml:space="preserve">Учебная дисциплина ЕН.04 </w:t>
      </w:r>
      <w:r w:rsidRPr="00EA24DB">
        <w:rPr>
          <w:b/>
          <w:color w:val="000000"/>
        </w:rPr>
        <w:t>Информационные системы</w:t>
      </w:r>
      <w:r w:rsidRPr="00B57CE2">
        <w:rPr>
          <w:color w:val="000000"/>
        </w:rPr>
        <w:t xml:space="preserve">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08.02.01 Строительство и эксплуатация зданий и сооружений (старший техник).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B57CE2">
        <w:rPr>
          <w:color w:val="000000"/>
        </w:rPr>
        <w:t>Учебная дисциплина ЕН.04 Информационные системы в профессиональной деятельности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 (старший техник). Особое значение дисциплина имеет при формировании и развитии ОК 09. Использовать информационные технологии в профессиональной деятельности.</w:t>
      </w:r>
    </w:p>
    <w:p w:rsidR="002A058D" w:rsidRPr="00B57CE2" w:rsidRDefault="002A058D">
      <w:pPr>
        <w:jc w:val="both"/>
        <w:rPr>
          <w:b/>
          <w:bCs/>
          <w:color w:val="000000"/>
        </w:rPr>
      </w:pPr>
    </w:p>
    <w:p w:rsidR="0067121D" w:rsidRPr="00B57CE2" w:rsidRDefault="00AA1E46" w:rsidP="00AA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b/>
          <w:bCs/>
        </w:rPr>
      </w:pPr>
      <w:r w:rsidRPr="00B57CE2">
        <w:rPr>
          <w:b/>
        </w:rPr>
        <w:t>1.2.</w:t>
      </w:r>
      <w:r w:rsidR="0067121D" w:rsidRPr="00B57CE2">
        <w:rPr>
          <w:b/>
          <w:bCs/>
        </w:rPr>
        <w:t xml:space="preserve"> Цели и планируемые результаты освоения дисциплины: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57CE2">
        <w:rPr>
          <w:color w:val="000000"/>
        </w:rPr>
        <w:t>В рамках программы учебной дисциплины обучающимися осваиваются умения и знания: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89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47"/>
        <w:gridCol w:w="3862"/>
        <w:gridCol w:w="2986"/>
      </w:tblGrid>
      <w:tr w:rsidR="00B57CE2" w:rsidRPr="00B57CE2" w:rsidTr="00B57CE2">
        <w:trPr>
          <w:trHeight w:val="420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Код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ПК, ОК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Умения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Знания</w:t>
            </w:r>
          </w:p>
        </w:tc>
      </w:tr>
      <w:tr w:rsidR="00B57CE2" w:rsidRPr="00B57CE2" w:rsidTr="00B57CE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ОК 02,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ОК 03,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ОК 04,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ОК 09,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ПК 1.3,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ПК 1.4,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ПК 2.3.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использовать методы и критерии оценивания предметной области и методы определения стратегии развития бизнес-процессов организации;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использовать и рассчитывать показатели и критерии оценивания информационной системы, осуществлять необходимые измерения;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использовать язык запросов для программного извлечения сведений из баз данных;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подбирать и применять необходимое системное и прикладное программное обеспечение для решения конкретной задачи.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цели автоматизации производства;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типы организационных структур;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реинжиниринг бизнес-процессов;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-требования к проектируемой системе;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классификацию информационных систем;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структуру информационной системы, состав и жизненный цикл автоматизированных информационных систем (АИС);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модели жизненного цикла информационной системы;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методы проектирования информационной системы;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 xml:space="preserve">- особенности </w:t>
            </w:r>
            <w:r w:rsidRPr="00B57CE2">
              <w:rPr>
                <w:color w:val="000000"/>
              </w:rPr>
              <w:lastRenderedPageBreak/>
              <w:t>использования и обработки информации в программах различного назначения;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показатели эффективности АИС;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методы оценки эффективности АИС;</w:t>
            </w:r>
          </w:p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- общие направления развития автоматизированных информационных систем.</w:t>
            </w:r>
          </w:p>
        </w:tc>
      </w:tr>
    </w:tbl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57CE2">
        <w:rPr>
          <w:b/>
        </w:rPr>
        <w:lastRenderedPageBreak/>
        <w:t>1.4. Рекомендуемое количество часов на освоение рабочей программы учебной дисциплины:</w:t>
      </w:r>
    </w:p>
    <w:p w:rsidR="0067121D" w:rsidRPr="00B57CE2" w:rsidRDefault="0067121D">
      <w:r w:rsidRPr="00B57CE2">
        <w:t xml:space="preserve"> максимальной учебной нагрузки обучающегося - </w:t>
      </w:r>
      <w:r w:rsidR="00B57CE2" w:rsidRPr="00B57CE2">
        <w:t>42 часа</w:t>
      </w:r>
      <w:r w:rsidRPr="00B57CE2">
        <w:t>, в том числе:</w:t>
      </w: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7CE2">
        <w:t xml:space="preserve">обязательной аудиторной учебной нагрузки обучающегося - </w:t>
      </w:r>
      <w:r w:rsidR="00B57CE2" w:rsidRPr="00B57CE2">
        <w:t>40</w:t>
      </w:r>
      <w:r w:rsidRPr="00B57CE2">
        <w:t xml:space="preserve"> часов;</w:t>
      </w:r>
    </w:p>
    <w:p w:rsidR="0067121D" w:rsidRPr="00B57CE2" w:rsidRDefault="0067121D">
      <w:pPr>
        <w:rPr>
          <w:b/>
        </w:rPr>
      </w:pPr>
      <w:r w:rsidRPr="00B57CE2">
        <w:t xml:space="preserve">самостоятельной работы обучающегося - </w:t>
      </w:r>
      <w:r w:rsidR="00B57CE2" w:rsidRPr="00B57CE2">
        <w:t>2</w:t>
      </w:r>
      <w:r w:rsidRPr="00B57CE2">
        <w:t xml:space="preserve"> часа</w:t>
      </w:r>
      <w:r w:rsidRPr="00B57CE2">
        <w:rPr>
          <w:b/>
        </w:rPr>
        <w:t>.</w:t>
      </w:r>
    </w:p>
    <w:p w:rsidR="0067121D" w:rsidRPr="00B57CE2" w:rsidRDefault="0067121D"/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57CE2">
        <w:rPr>
          <w:b/>
          <w:caps/>
        </w:rPr>
        <w:t>2.</w:t>
      </w:r>
      <w:r w:rsidRPr="00B57CE2">
        <w:rPr>
          <w:b/>
        </w:rPr>
        <w:t xml:space="preserve"> СТРУКТУРА И СОДЕРЖАНИЕ УЧЕБНОЙ ДИСЦИПЛИНЫ</w:t>
      </w: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B57CE2">
        <w:rPr>
          <w:b/>
        </w:rPr>
        <w:t>2.1. Объем учебной дисциплины и виды учебной работы по углублённой подготовке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57CE2">
        <w:rPr>
          <w:b/>
          <w:bCs/>
          <w:color w:val="000000"/>
        </w:rPr>
        <w:t>2.1. Объем учебной дисциплины и виды учебной работы</w:t>
      </w:r>
    </w:p>
    <w:tbl>
      <w:tblPr>
        <w:tblW w:w="87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35"/>
        <w:gridCol w:w="1959"/>
      </w:tblGrid>
      <w:tr w:rsidR="00B57CE2" w:rsidRPr="00B57CE2" w:rsidTr="00B57CE2">
        <w:trPr>
          <w:trHeight w:val="270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b/>
                <w:bCs/>
                <w:color w:val="000000"/>
              </w:rPr>
              <w:t>Объем часов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b/>
                <w:bCs/>
                <w:color w:val="000000"/>
              </w:rPr>
              <w:t>Объем образовательной программы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42</w:t>
            </w:r>
          </w:p>
        </w:tc>
      </w:tr>
      <w:tr w:rsidR="00B57CE2" w:rsidRPr="00B57CE2" w:rsidTr="00B57CE2">
        <w:trPr>
          <w:trHeight w:val="285"/>
        </w:trPr>
        <w:tc>
          <w:tcPr>
            <w:tcW w:w="8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в том числе: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теоретическое обучение (лекции)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22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лабораторные работы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-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практические занятия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18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курсовая работа (проект)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-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контрольная работа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-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color w:val="000000"/>
              </w:rPr>
              <w:t>консультации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-</w:t>
            </w:r>
          </w:p>
        </w:tc>
      </w:tr>
      <w:tr w:rsidR="00B57CE2" w:rsidRPr="00B57CE2" w:rsidTr="00B57CE2">
        <w:trPr>
          <w:trHeight w:val="285"/>
        </w:trPr>
        <w:tc>
          <w:tcPr>
            <w:tcW w:w="6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B57CE2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57CE2">
              <w:rPr>
                <w:color w:val="000000"/>
              </w:rPr>
              <w:t>2</w:t>
            </w:r>
          </w:p>
        </w:tc>
      </w:tr>
      <w:tr w:rsidR="00B57CE2" w:rsidRPr="00B57CE2" w:rsidTr="00B57CE2">
        <w:trPr>
          <w:trHeight w:val="270"/>
        </w:trPr>
        <w:tc>
          <w:tcPr>
            <w:tcW w:w="8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57CE2" w:rsidRPr="00B57CE2" w:rsidRDefault="00B57CE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B57CE2">
              <w:rPr>
                <w:b/>
                <w:bCs/>
                <w:color w:val="000000"/>
              </w:rPr>
              <w:t>Промежуточная аттестация в форме дифференцированного зачета</w:t>
            </w:r>
          </w:p>
        </w:tc>
      </w:tr>
    </w:tbl>
    <w:p w:rsidR="0067121D" w:rsidRPr="00B57CE2" w:rsidRDefault="0067121D">
      <w:pPr>
        <w:rPr>
          <w:b/>
        </w:rPr>
      </w:pPr>
    </w:p>
    <w:p w:rsidR="0067121D" w:rsidRPr="00B57CE2" w:rsidRDefault="0067121D">
      <w:pPr>
        <w:rPr>
          <w:b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  <w:sectPr w:rsidR="0067121D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15195" w:rsidRPr="00D0590F" w:rsidRDefault="009E50CD" w:rsidP="0091519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0590F">
        <w:rPr>
          <w:b/>
        </w:rPr>
        <w:lastRenderedPageBreak/>
        <w:t xml:space="preserve">2.2. </w:t>
      </w:r>
      <w:r w:rsidR="00915195" w:rsidRPr="00D0590F">
        <w:rPr>
          <w:b/>
          <w:bCs/>
          <w:color w:val="000000"/>
        </w:rPr>
        <w:t>Тематический план и содержание учебной дисциплины «Информационные системы»</w:t>
      </w: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03"/>
        <w:gridCol w:w="8569"/>
        <w:gridCol w:w="851"/>
        <w:gridCol w:w="1860"/>
      </w:tblGrid>
      <w:tr w:rsidR="00D2227A" w:rsidTr="00091643">
        <w:tc>
          <w:tcPr>
            <w:tcW w:w="3085" w:type="dxa"/>
            <w:vAlign w:val="center"/>
          </w:tcPr>
          <w:p w:rsidR="00D2227A" w:rsidRPr="00D2227A" w:rsidRDefault="00D2227A" w:rsidP="009E50CD">
            <w:pPr>
              <w:ind w:left="-57" w:right="-57"/>
              <w:jc w:val="center"/>
              <w:rPr>
                <w:b/>
              </w:rPr>
            </w:pPr>
            <w:r w:rsidRPr="00D2227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72" w:type="dxa"/>
            <w:gridSpan w:val="2"/>
            <w:vAlign w:val="center"/>
          </w:tcPr>
          <w:p w:rsidR="00D2227A" w:rsidRPr="00D2227A" w:rsidRDefault="00D2227A" w:rsidP="009E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D2227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851" w:type="dxa"/>
            <w:vAlign w:val="center"/>
          </w:tcPr>
          <w:p w:rsidR="00D2227A" w:rsidRPr="00D2227A" w:rsidRDefault="00D2227A" w:rsidP="009E50CD">
            <w:pPr>
              <w:ind w:left="-57" w:right="-57"/>
              <w:jc w:val="center"/>
              <w:rPr>
                <w:b/>
              </w:rPr>
            </w:pPr>
            <w:r w:rsidRPr="00D2227A">
              <w:rPr>
                <w:b/>
              </w:rPr>
              <w:t>Объём часов</w:t>
            </w:r>
          </w:p>
        </w:tc>
        <w:tc>
          <w:tcPr>
            <w:tcW w:w="1860" w:type="dxa"/>
            <w:vAlign w:val="center"/>
          </w:tcPr>
          <w:p w:rsidR="00D2227A" w:rsidRPr="009E50CD" w:rsidRDefault="00D2227A" w:rsidP="009E50CD">
            <w:pPr>
              <w:suppressAutoHyphens/>
              <w:ind w:left="-57" w:right="-57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9E50CD">
              <w:rPr>
                <w:b/>
                <w:bCs/>
                <w:sz w:val="20"/>
                <w:szCs w:val="20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BC7037" w:rsidTr="00091643">
        <w:trPr>
          <w:cantSplit/>
        </w:trPr>
        <w:tc>
          <w:tcPr>
            <w:tcW w:w="3085" w:type="dxa"/>
            <w:vMerge w:val="restart"/>
          </w:tcPr>
          <w:p w:rsidR="00BC7037" w:rsidRPr="006A5234" w:rsidRDefault="00BC7037" w:rsidP="00D2227A">
            <w:pPr>
              <w:rPr>
                <w:b/>
              </w:rPr>
            </w:pPr>
            <w:r w:rsidRPr="006A5234">
              <w:rPr>
                <w:b/>
                <w:bCs/>
              </w:rPr>
              <w:t>Тема 1. Общая характеристика автоматизированных информационных систем</w:t>
            </w:r>
          </w:p>
        </w:tc>
        <w:tc>
          <w:tcPr>
            <w:tcW w:w="9072" w:type="dxa"/>
            <w:gridSpan w:val="2"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BC7037" w:rsidRPr="006A5234" w:rsidRDefault="00BC7037" w:rsidP="006A5234">
            <w:pPr>
              <w:pStyle w:val="a3"/>
              <w:spacing w:after="0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860" w:type="dxa"/>
            <w:vMerge w:val="restart"/>
          </w:tcPr>
          <w:p w:rsidR="00BC7037" w:rsidRPr="006A5234" w:rsidRDefault="00BC7037" w:rsidP="00E40241">
            <w:pPr>
              <w:pStyle w:val="a4"/>
              <w:spacing w:before="0" w:beforeAutospacing="0" w:after="150" w:afterAutospacing="0"/>
            </w:pPr>
            <w:r w:rsidRPr="006A5234">
              <w:t>ОК 02,</w:t>
            </w:r>
          </w:p>
          <w:p w:rsidR="00BC7037" w:rsidRPr="006A5234" w:rsidRDefault="00BC7037" w:rsidP="00E40241">
            <w:pPr>
              <w:pStyle w:val="a4"/>
              <w:spacing w:before="0" w:beforeAutospacing="0" w:after="150" w:afterAutospacing="0"/>
            </w:pPr>
            <w:r w:rsidRPr="006A5234">
              <w:t>ОК 03,</w:t>
            </w:r>
          </w:p>
          <w:p w:rsidR="00BC7037" w:rsidRPr="006A5234" w:rsidRDefault="00BC7037" w:rsidP="00E40241">
            <w:pPr>
              <w:pStyle w:val="a4"/>
              <w:spacing w:before="0" w:beforeAutospacing="0" w:after="150" w:afterAutospacing="0"/>
            </w:pPr>
            <w:r w:rsidRPr="006A5234">
              <w:t>ОК 04,</w:t>
            </w:r>
          </w:p>
          <w:p w:rsidR="00BC7037" w:rsidRPr="006A5234" w:rsidRDefault="00BC7037" w:rsidP="00E40241">
            <w:pPr>
              <w:pStyle w:val="a4"/>
              <w:spacing w:before="0" w:beforeAutospacing="0" w:after="150" w:afterAutospacing="0"/>
            </w:pPr>
            <w:r w:rsidRPr="006A5234">
              <w:t>ОК 09,</w:t>
            </w:r>
          </w:p>
          <w:p w:rsidR="00BC7037" w:rsidRPr="006A5234" w:rsidRDefault="00BC7037" w:rsidP="00E40241">
            <w:pPr>
              <w:pStyle w:val="a4"/>
              <w:spacing w:before="0" w:beforeAutospacing="0" w:after="150" w:afterAutospacing="0"/>
            </w:pPr>
            <w:r w:rsidRPr="006A5234">
              <w:t>ПК 1.3,</w:t>
            </w:r>
          </w:p>
          <w:p w:rsidR="00BC7037" w:rsidRPr="006A5234" w:rsidRDefault="00BC7037" w:rsidP="00E40241">
            <w:pPr>
              <w:pStyle w:val="a4"/>
              <w:spacing w:before="0" w:beforeAutospacing="0" w:after="150" w:afterAutospacing="0"/>
            </w:pPr>
            <w:r w:rsidRPr="006A5234">
              <w:t>ПК 1.4,</w:t>
            </w:r>
          </w:p>
          <w:p w:rsidR="00BC7037" w:rsidRPr="006A5234" w:rsidRDefault="00BC7037" w:rsidP="00E40241">
            <w:pPr>
              <w:pStyle w:val="a3"/>
              <w:jc w:val="left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ПК 2.3.</w:t>
            </w:r>
          </w:p>
        </w:tc>
      </w:tr>
      <w:tr w:rsidR="00BC7037" w:rsidTr="00E40241">
        <w:trPr>
          <w:cantSplit/>
        </w:trPr>
        <w:tc>
          <w:tcPr>
            <w:tcW w:w="3085" w:type="dxa"/>
            <w:vMerge/>
          </w:tcPr>
          <w:p w:rsidR="00BC7037" w:rsidRPr="006A5234" w:rsidRDefault="00BC7037" w:rsidP="00D2227A"/>
        </w:tc>
        <w:tc>
          <w:tcPr>
            <w:tcW w:w="503" w:type="dxa"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1</w:t>
            </w:r>
          </w:p>
        </w:tc>
        <w:tc>
          <w:tcPr>
            <w:tcW w:w="8569" w:type="dxa"/>
          </w:tcPr>
          <w:p w:rsidR="00BC7037" w:rsidRPr="006A5234" w:rsidRDefault="00BC7037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Основные понятия ИС. Структура ИС: основные составные части. Основные принципы и стадии разработки автоматизированных систем</w:t>
            </w:r>
          </w:p>
        </w:tc>
        <w:tc>
          <w:tcPr>
            <w:tcW w:w="851" w:type="dxa"/>
          </w:tcPr>
          <w:p w:rsidR="00BC7037" w:rsidRPr="006A5234" w:rsidRDefault="00BC7037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BC7037" w:rsidRPr="006A5234" w:rsidRDefault="00BC7037" w:rsidP="00E40241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BC7037" w:rsidTr="00E40241">
        <w:trPr>
          <w:cantSplit/>
        </w:trPr>
        <w:tc>
          <w:tcPr>
            <w:tcW w:w="3085" w:type="dxa"/>
            <w:vMerge/>
          </w:tcPr>
          <w:p w:rsidR="00BC7037" w:rsidRPr="006A5234" w:rsidRDefault="00BC7037" w:rsidP="00D2227A"/>
        </w:tc>
        <w:tc>
          <w:tcPr>
            <w:tcW w:w="503" w:type="dxa"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8569" w:type="dxa"/>
          </w:tcPr>
          <w:p w:rsidR="00BC7037" w:rsidRPr="006A5234" w:rsidRDefault="00BC7037" w:rsidP="005A532A">
            <w:pPr>
              <w:pStyle w:val="TableParagraph"/>
              <w:rPr>
                <w:sz w:val="24"/>
                <w:szCs w:val="24"/>
              </w:rPr>
            </w:pPr>
            <w:r w:rsidRPr="006A5234">
              <w:rPr>
                <w:sz w:val="24"/>
                <w:szCs w:val="24"/>
              </w:rPr>
              <w:t>Основные стадии создания автоматизированных систем: формирование требований к автоматизированной системе, концепция автоматизированной системы, техническое задание и т.д. Содержание работ по каждой стадии создания автоматизированной системы</w:t>
            </w:r>
          </w:p>
        </w:tc>
        <w:tc>
          <w:tcPr>
            <w:tcW w:w="851" w:type="dxa"/>
          </w:tcPr>
          <w:p w:rsidR="00BC7037" w:rsidRPr="006A5234" w:rsidRDefault="00BC7037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BC7037" w:rsidTr="00BC7037">
        <w:trPr>
          <w:cantSplit/>
          <w:trHeight w:val="389"/>
        </w:trPr>
        <w:tc>
          <w:tcPr>
            <w:tcW w:w="3085" w:type="dxa"/>
            <w:vMerge/>
          </w:tcPr>
          <w:p w:rsidR="00BC7037" w:rsidRPr="006A5234" w:rsidRDefault="00BC7037" w:rsidP="00D2227A"/>
        </w:tc>
        <w:tc>
          <w:tcPr>
            <w:tcW w:w="503" w:type="dxa"/>
            <w:vMerge w:val="restart"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3</w:t>
            </w:r>
          </w:p>
        </w:tc>
        <w:tc>
          <w:tcPr>
            <w:tcW w:w="8569" w:type="dxa"/>
            <w:tcBorders>
              <w:bottom w:val="single" w:sz="4" w:space="0" w:color="auto"/>
            </w:tcBorders>
          </w:tcPr>
          <w:p w:rsidR="00BC7037" w:rsidRPr="006A5234" w:rsidRDefault="00BC7037" w:rsidP="005A532A">
            <w:r w:rsidRPr="006A5234">
              <w:t>Автоматизация рабочих мест: индивидуального и коллективного</w:t>
            </w:r>
            <w:r w:rsidR="00EA24DB"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7037" w:rsidRPr="006A5234" w:rsidRDefault="00BC7037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BC7037" w:rsidTr="00BC7037">
        <w:trPr>
          <w:cantSplit/>
          <w:trHeight w:val="335"/>
        </w:trPr>
        <w:tc>
          <w:tcPr>
            <w:tcW w:w="3085" w:type="dxa"/>
            <w:vMerge/>
          </w:tcPr>
          <w:p w:rsidR="00BC7037" w:rsidRPr="006A5234" w:rsidRDefault="00BC7037" w:rsidP="00D2227A"/>
        </w:tc>
        <w:tc>
          <w:tcPr>
            <w:tcW w:w="503" w:type="dxa"/>
            <w:vMerge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69" w:type="dxa"/>
            <w:tcBorders>
              <w:top w:val="single" w:sz="4" w:space="0" w:color="auto"/>
            </w:tcBorders>
          </w:tcPr>
          <w:p w:rsidR="00BC7037" w:rsidRPr="006A5234" w:rsidRDefault="00BC7037" w:rsidP="005A532A">
            <w:pPr>
              <w:rPr>
                <w:b/>
              </w:rPr>
            </w:pPr>
            <w:r w:rsidRPr="006A5234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7037" w:rsidRPr="006A5234" w:rsidRDefault="00BC7037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-</w:t>
            </w:r>
          </w:p>
        </w:tc>
        <w:tc>
          <w:tcPr>
            <w:tcW w:w="1860" w:type="dxa"/>
            <w:vMerge/>
          </w:tcPr>
          <w:p w:rsidR="00BC7037" w:rsidRPr="006A5234" w:rsidRDefault="00BC7037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BC7037" w:rsidTr="00E40241">
        <w:trPr>
          <w:cantSplit/>
        </w:trPr>
        <w:tc>
          <w:tcPr>
            <w:tcW w:w="3085" w:type="dxa"/>
            <w:vMerge/>
          </w:tcPr>
          <w:p w:rsidR="00BC7037" w:rsidRPr="006A5234" w:rsidRDefault="00BC7037" w:rsidP="005A532A"/>
        </w:tc>
        <w:tc>
          <w:tcPr>
            <w:tcW w:w="503" w:type="dxa"/>
          </w:tcPr>
          <w:p w:rsidR="00BC7037" w:rsidRPr="006A5234" w:rsidRDefault="00BC7037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69" w:type="dxa"/>
          </w:tcPr>
          <w:p w:rsidR="00BC7037" w:rsidRPr="006A5234" w:rsidRDefault="00BC7037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A5234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C7037" w:rsidRPr="006A5234" w:rsidRDefault="00BC7037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-</w:t>
            </w:r>
          </w:p>
        </w:tc>
        <w:tc>
          <w:tcPr>
            <w:tcW w:w="1860" w:type="dxa"/>
            <w:vMerge/>
          </w:tcPr>
          <w:p w:rsidR="00BC7037" w:rsidRPr="006A5234" w:rsidRDefault="00BC7037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091643">
        <w:trPr>
          <w:cantSplit/>
        </w:trPr>
        <w:tc>
          <w:tcPr>
            <w:tcW w:w="3085" w:type="dxa"/>
            <w:vMerge w:val="restart"/>
          </w:tcPr>
          <w:p w:rsidR="00FF12FC" w:rsidRPr="006A5234" w:rsidRDefault="00FF12FC" w:rsidP="005A532A">
            <w:pPr>
              <w:rPr>
                <w:b/>
              </w:rPr>
            </w:pPr>
            <w:r w:rsidRPr="006A5234">
              <w:rPr>
                <w:b/>
                <w:bCs/>
              </w:rPr>
              <w:t>Тема 2. Типовые средства автоматизированных информационных систем</w:t>
            </w:r>
          </w:p>
        </w:tc>
        <w:tc>
          <w:tcPr>
            <w:tcW w:w="9072" w:type="dxa"/>
            <w:gridSpan w:val="2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860" w:type="dxa"/>
            <w:vMerge w:val="restart"/>
          </w:tcPr>
          <w:p w:rsidR="00FF12FC" w:rsidRPr="00FF12FC" w:rsidRDefault="00FF12FC" w:rsidP="00FF12FC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02,</w:t>
            </w:r>
          </w:p>
          <w:p w:rsidR="00FF12FC" w:rsidRPr="00FF12FC" w:rsidRDefault="00FF12FC" w:rsidP="00FF12FC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03,</w:t>
            </w:r>
          </w:p>
          <w:p w:rsidR="00FF12FC" w:rsidRPr="00FF12FC" w:rsidRDefault="00FF12FC" w:rsidP="00FF12FC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04,</w:t>
            </w:r>
          </w:p>
          <w:p w:rsidR="00FF12FC" w:rsidRPr="00FF12FC" w:rsidRDefault="00FF12FC" w:rsidP="00FF12FC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09,</w:t>
            </w:r>
          </w:p>
          <w:p w:rsidR="00FF12FC" w:rsidRPr="00FF12FC" w:rsidRDefault="00FF12FC" w:rsidP="00FF12FC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ПК 1.3,</w:t>
            </w:r>
          </w:p>
          <w:p w:rsidR="00FF12FC" w:rsidRPr="00FF12FC" w:rsidRDefault="00FF12FC" w:rsidP="00FF12FC">
            <w:pPr>
              <w:pStyle w:val="a3"/>
              <w:jc w:val="left"/>
              <w:rPr>
                <w:rFonts w:ascii="Times New Roman" w:hAnsi="Times New Roman"/>
              </w:rPr>
            </w:pPr>
            <w:r w:rsidRPr="00FF12FC">
              <w:rPr>
                <w:rFonts w:ascii="Times New Roman" w:hAnsi="Times New Roman"/>
                <w:color w:val="000000"/>
              </w:rPr>
              <w:t>ПК 1.4.</w:t>
            </w: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1</w:t>
            </w:r>
          </w:p>
        </w:tc>
        <w:tc>
          <w:tcPr>
            <w:tcW w:w="8569" w:type="dxa"/>
          </w:tcPr>
          <w:p w:rsidR="00FF12FC" w:rsidRPr="006A5234" w:rsidRDefault="00FF12FC" w:rsidP="005A532A">
            <w:pPr>
              <w:pStyle w:val="TableParagraph"/>
              <w:rPr>
                <w:sz w:val="24"/>
                <w:szCs w:val="24"/>
              </w:rPr>
            </w:pPr>
            <w:r w:rsidRPr="006A5234">
              <w:rPr>
                <w:sz w:val="24"/>
                <w:szCs w:val="24"/>
              </w:rPr>
              <w:t xml:space="preserve">Информационное и программное обеспечение. Понятие: информационное обеспечение. Состав информационного обеспечения. Характеристики и кодирование экономической информации; ее классификация, принципы создания информационного обеспечения. Назначение и состав программного обеспечения. Системное программное обеспечение. Пакеты прикладных программ. Сетевые технологии. 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FF12FC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8569" w:type="dxa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lang w:eastAsia="en-US"/>
              </w:rPr>
            </w:pPr>
            <w:r w:rsidRPr="006A5234">
              <w:rPr>
                <w:rFonts w:ascii="Times New Roman" w:hAnsi="Times New Roman"/>
              </w:rPr>
              <w:t>Информационные возможности программы «Гектор: Календарный план строительства объектов". Изучение интерфейса программы. Нормативно-методическая основа разработок. Электронный технический архив. Метод определения продолжительности строительства.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3</w:t>
            </w:r>
          </w:p>
        </w:tc>
        <w:tc>
          <w:tcPr>
            <w:tcW w:w="8569" w:type="dxa"/>
          </w:tcPr>
          <w:p w:rsidR="00FF12FC" w:rsidRPr="006A5234" w:rsidRDefault="00FF12FC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sz w:val="24"/>
                <w:szCs w:val="24"/>
              </w:rPr>
              <w:t>Информационные возможности программы «1С Автоматизация склада». Изучение интерфейса программы. Ведение нормативно-справочной информации. Контроль соблюдения сроков поставок. Прием, перемещение строительных материалов, контроль состояния склада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69" w:type="dxa"/>
          </w:tcPr>
          <w:p w:rsidR="00FF12FC" w:rsidRPr="006A5234" w:rsidRDefault="00FF12FC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A5234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4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a4"/>
              <w:spacing w:before="0" w:beforeAutospacing="0" w:after="150" w:afterAutospacing="0"/>
            </w:pPr>
            <w:r w:rsidRPr="006A5234">
              <w:t>Практическая работа №1. Определение продолжительности строительства и распределение задела для объектов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5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a4"/>
              <w:spacing w:before="0" w:beforeAutospacing="0" w:after="150" w:afterAutospacing="0"/>
            </w:pPr>
            <w:r w:rsidRPr="006A5234">
              <w:t>Практическая работа №2. Расчет календарных графиков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6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a4"/>
              <w:spacing w:before="0" w:beforeAutospacing="0" w:after="150" w:afterAutospacing="0"/>
            </w:pPr>
            <w:r w:rsidRPr="006A5234">
              <w:t>Практическая работа №3. Оптимизация календарных графиков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7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a4"/>
              <w:spacing w:before="0" w:beforeAutospacing="0" w:after="150" w:afterAutospacing="0"/>
            </w:pPr>
            <w:r w:rsidRPr="006A5234">
              <w:t>Практическая работа №4. Проведение операций по оптимизации складских запасов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8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a4"/>
              <w:spacing w:before="0" w:beforeAutospacing="0" w:after="150" w:afterAutospacing="0"/>
            </w:pPr>
            <w:r w:rsidRPr="006A5234">
              <w:t>Практическая работа №5. Поведение операций по оптимизации использования складских площадей;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9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a4"/>
              <w:spacing w:before="0" w:beforeAutospacing="0" w:after="150" w:afterAutospacing="0"/>
            </w:pPr>
            <w:r w:rsidRPr="006A5234">
              <w:t>Практическая работа №6. Проведение инвентаризации материальных ресурсов склада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10</w:t>
            </w:r>
          </w:p>
        </w:tc>
        <w:tc>
          <w:tcPr>
            <w:tcW w:w="8569" w:type="dxa"/>
          </w:tcPr>
          <w:p w:rsidR="00FF12FC" w:rsidRPr="006A5234" w:rsidRDefault="00FF12FC" w:rsidP="003518B9">
            <w:pPr>
              <w:pStyle w:val="20"/>
              <w:spacing w:after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5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№7. Устранение потерь, связанных с ограниченным сроком годности материальных ресурсов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FF12FC" w:rsidTr="00BC7037">
        <w:trPr>
          <w:cantSplit/>
        </w:trPr>
        <w:tc>
          <w:tcPr>
            <w:tcW w:w="3085" w:type="dxa"/>
            <w:vMerge/>
          </w:tcPr>
          <w:p w:rsidR="00FF12FC" w:rsidRPr="006A5234" w:rsidRDefault="00FF12FC" w:rsidP="005A532A"/>
        </w:tc>
        <w:tc>
          <w:tcPr>
            <w:tcW w:w="503" w:type="dxa"/>
          </w:tcPr>
          <w:p w:rsidR="00FF12FC" w:rsidRPr="006A5234" w:rsidRDefault="00FF12FC" w:rsidP="007E0D57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69" w:type="dxa"/>
          </w:tcPr>
          <w:p w:rsidR="00FF12FC" w:rsidRPr="006A5234" w:rsidRDefault="00FF12FC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A5234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FF12FC" w:rsidRPr="006A5234" w:rsidRDefault="00FF12FC" w:rsidP="006A5234">
            <w:pPr>
              <w:pStyle w:val="a3"/>
              <w:spacing w:after="0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60" w:type="dxa"/>
            <w:vMerge/>
          </w:tcPr>
          <w:p w:rsidR="00FF12FC" w:rsidRPr="006A5234" w:rsidRDefault="00FF12FC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091643">
        <w:trPr>
          <w:cantSplit/>
        </w:trPr>
        <w:tc>
          <w:tcPr>
            <w:tcW w:w="3085" w:type="dxa"/>
            <w:vMerge w:val="restart"/>
          </w:tcPr>
          <w:p w:rsidR="006A5234" w:rsidRPr="006A5234" w:rsidRDefault="006A5234" w:rsidP="0050319C">
            <w:r w:rsidRPr="006A5234">
              <w:rPr>
                <w:b/>
                <w:bCs/>
              </w:rPr>
              <w:t>Тема 3. Особенности функционирования</w:t>
            </w:r>
            <w:r w:rsidR="00082029">
              <w:rPr>
                <w:b/>
                <w:bCs/>
              </w:rPr>
              <w:t xml:space="preserve"> </w:t>
            </w:r>
            <w:r w:rsidRPr="006A5234">
              <w:rPr>
                <w:b/>
                <w:bCs/>
              </w:rPr>
              <w:t>автоматизированных информационных систем</w:t>
            </w:r>
          </w:p>
        </w:tc>
        <w:tc>
          <w:tcPr>
            <w:tcW w:w="9072" w:type="dxa"/>
            <w:gridSpan w:val="2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860" w:type="dxa"/>
            <w:vMerge w:val="restart"/>
          </w:tcPr>
          <w:p w:rsidR="00D0590F" w:rsidRPr="00FF12FC" w:rsidRDefault="00D0590F" w:rsidP="00D0590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02,</w:t>
            </w:r>
          </w:p>
          <w:p w:rsidR="00D0590F" w:rsidRPr="00FF12FC" w:rsidRDefault="00D0590F" w:rsidP="00D0590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03,</w:t>
            </w:r>
          </w:p>
          <w:p w:rsidR="00D0590F" w:rsidRPr="00FF12FC" w:rsidRDefault="00D0590F" w:rsidP="00D0590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04,</w:t>
            </w:r>
          </w:p>
          <w:p w:rsidR="00D0590F" w:rsidRPr="00FF12FC" w:rsidRDefault="00D0590F" w:rsidP="00D0590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ОК 09,</w:t>
            </w:r>
          </w:p>
          <w:p w:rsidR="00D0590F" w:rsidRPr="00FF12FC" w:rsidRDefault="00D0590F" w:rsidP="00D0590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FF12FC">
              <w:rPr>
                <w:color w:val="000000"/>
              </w:rPr>
              <w:t>ПК 1.3,</w:t>
            </w:r>
          </w:p>
          <w:p w:rsidR="006A5234" w:rsidRPr="006A5234" w:rsidRDefault="00D0590F" w:rsidP="00D0590F">
            <w:pPr>
              <w:pStyle w:val="a3"/>
              <w:jc w:val="left"/>
              <w:rPr>
                <w:rFonts w:ascii="Times New Roman" w:hAnsi="Times New Roman"/>
              </w:rPr>
            </w:pPr>
            <w:r w:rsidRPr="00FF12FC">
              <w:rPr>
                <w:rFonts w:ascii="Times New Roman" w:hAnsi="Times New Roman"/>
                <w:color w:val="000000"/>
              </w:rPr>
              <w:lastRenderedPageBreak/>
              <w:t>ПК 2.3.</w:t>
            </w:r>
          </w:p>
        </w:tc>
      </w:tr>
      <w:tr w:rsidR="006A5234" w:rsidTr="00D96ED6">
        <w:trPr>
          <w:cantSplit/>
          <w:trHeight w:val="797"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1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Типы автоматизированных информационных систем. Автоматизированные системы управления: сфера применения и особенности информационных задач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tabs>
                <w:tab w:val="left" w:pos="2202"/>
                <w:tab w:val="left" w:pos="4010"/>
                <w:tab w:val="left" w:pos="6086"/>
                <w:tab w:val="left" w:pos="655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rStyle w:val="instancename"/>
                <w:sz w:val="24"/>
                <w:szCs w:val="24"/>
                <w:shd w:val="clear" w:color="auto" w:fill="FFFFFF"/>
              </w:rPr>
              <w:t xml:space="preserve">Специализированные информационные ресурсы в сети Internet. </w:t>
            </w:r>
            <w:r w:rsidRPr="006A5234">
              <w:rPr>
                <w:sz w:val="24"/>
                <w:szCs w:val="24"/>
              </w:rPr>
              <w:t>Сайт, как информационная система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3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bCs/>
                <w:sz w:val="24"/>
                <w:szCs w:val="24"/>
              </w:rPr>
              <w:t>Специализированные информационные справочно – правовые системы в деятельности строителя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4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sz w:val="24"/>
                <w:szCs w:val="24"/>
              </w:rPr>
              <w:t>Эффективность автоматизированных информационных систем. Виды эффективности и оценка эффективности автоматизированных систем. Показатели эффективности. Пути повышения эффективности автоматизированных систем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5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sz w:val="24"/>
                <w:szCs w:val="24"/>
              </w:rPr>
              <w:t>Автоматизированные информационные системы и сети - перспективные направления развития автоматизированных систем: назначение и общая структура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tabs>
                <w:tab w:val="left" w:pos="1289"/>
                <w:tab w:val="left" w:pos="3169"/>
                <w:tab w:val="left" w:pos="4602"/>
                <w:tab w:val="left" w:pos="6985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A5234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  <w:b/>
              </w:rPr>
            </w:pPr>
            <w:r w:rsidRPr="006A52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6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Style21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6A5234">
              <w:t xml:space="preserve">Практическая работа № 8. </w:t>
            </w:r>
            <w:r w:rsidRPr="006A5234">
              <w:rPr>
                <w:bCs/>
              </w:rPr>
              <w:t>Практическое задание «Работа со специализированными информационными ресурсами в сети Internet»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7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sz w:val="24"/>
                <w:szCs w:val="24"/>
              </w:rPr>
              <w:t>Практическая работа № 9</w:t>
            </w:r>
            <w:r w:rsidRPr="006A5234">
              <w:rPr>
                <w:bCs/>
                <w:sz w:val="24"/>
                <w:szCs w:val="24"/>
                <w:shd w:val="clear" w:color="auto" w:fill="FFFFFF"/>
              </w:rPr>
              <w:t xml:space="preserve"> Использование информационных справочно-правовых систем в профессиональной деятельности строителя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A5234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2</w:t>
            </w: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6A5234" w:rsidTr="00D96ED6">
        <w:trPr>
          <w:cantSplit/>
        </w:trPr>
        <w:tc>
          <w:tcPr>
            <w:tcW w:w="3085" w:type="dxa"/>
            <w:vMerge/>
          </w:tcPr>
          <w:p w:rsidR="006A5234" w:rsidRPr="006A5234" w:rsidRDefault="006A5234" w:rsidP="005A532A"/>
        </w:tc>
        <w:tc>
          <w:tcPr>
            <w:tcW w:w="503" w:type="dxa"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69" w:type="dxa"/>
          </w:tcPr>
          <w:p w:rsidR="006A5234" w:rsidRPr="006A5234" w:rsidRDefault="006A5234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6A5234">
              <w:rPr>
                <w:sz w:val="24"/>
                <w:szCs w:val="24"/>
              </w:rPr>
              <w:t>Подготовка рефератов на тему «Применение информационных систем в  профессиональной деятельности строителя»</w:t>
            </w:r>
          </w:p>
        </w:tc>
        <w:tc>
          <w:tcPr>
            <w:tcW w:w="851" w:type="dxa"/>
          </w:tcPr>
          <w:p w:rsidR="006A5234" w:rsidRPr="006A5234" w:rsidRDefault="006A5234" w:rsidP="006A5234">
            <w:pPr>
              <w:pStyle w:val="a3"/>
              <w:spacing w:after="0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  <w:vMerge/>
          </w:tcPr>
          <w:p w:rsidR="006A5234" w:rsidRPr="006A5234" w:rsidRDefault="006A5234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D0590F" w:rsidTr="007E0D57">
        <w:trPr>
          <w:cantSplit/>
        </w:trPr>
        <w:tc>
          <w:tcPr>
            <w:tcW w:w="12157" w:type="dxa"/>
            <w:gridSpan w:val="3"/>
            <w:tcBorders>
              <w:bottom w:val="single" w:sz="4" w:space="0" w:color="auto"/>
            </w:tcBorders>
          </w:tcPr>
          <w:p w:rsidR="00D0590F" w:rsidRPr="00D0590F" w:rsidRDefault="00D0590F" w:rsidP="00D0590F">
            <w:pPr>
              <w:ind w:firstLine="709"/>
              <w:rPr>
                <w:b/>
              </w:rPr>
            </w:pPr>
            <w:r w:rsidRPr="00D0590F"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2711" w:type="dxa"/>
            <w:gridSpan w:val="2"/>
          </w:tcPr>
          <w:p w:rsidR="00D0590F" w:rsidRPr="006A5234" w:rsidRDefault="00D0590F" w:rsidP="00091643"/>
        </w:tc>
      </w:tr>
      <w:tr w:rsidR="00D0590F" w:rsidTr="007E0D57">
        <w:trPr>
          <w:cantSplit/>
          <w:trHeight w:val="645"/>
        </w:trPr>
        <w:tc>
          <w:tcPr>
            <w:tcW w:w="12157" w:type="dxa"/>
            <w:gridSpan w:val="3"/>
          </w:tcPr>
          <w:p w:rsidR="00D0590F" w:rsidRPr="00D0590F" w:rsidRDefault="00D0590F" w:rsidP="00D0590F">
            <w:pPr>
              <w:ind w:firstLine="709"/>
              <w:rPr>
                <w:b/>
                <w:bCs/>
              </w:rPr>
            </w:pPr>
            <w:r w:rsidRPr="00D0590F">
              <w:rPr>
                <w:b/>
                <w:bCs/>
              </w:rPr>
              <w:t>Итого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</w:tcBorders>
          </w:tcPr>
          <w:p w:rsidR="00D0590F" w:rsidRPr="00D0590F" w:rsidRDefault="00D0590F" w:rsidP="00091643">
            <w:pPr>
              <w:rPr>
                <w:b/>
              </w:rPr>
            </w:pPr>
            <w:r w:rsidRPr="00D0590F">
              <w:rPr>
                <w:b/>
              </w:rPr>
              <w:t xml:space="preserve">42 </w:t>
            </w:r>
          </w:p>
          <w:p w:rsidR="00D0590F" w:rsidRPr="006A5234" w:rsidRDefault="00D0590F" w:rsidP="00091643">
            <w:r>
              <w:t>(в том числе 2 часа на самостоятельную работу)</w:t>
            </w:r>
          </w:p>
        </w:tc>
      </w:tr>
    </w:tbl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9E50C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121D" w:rsidRPr="00083C19" w:rsidRDefault="0067121D">
      <w:pPr>
        <w:rPr>
          <w:b/>
          <w:bCs/>
        </w:rPr>
      </w:pPr>
      <w:r>
        <w:rPr>
          <w:b/>
          <w:bCs/>
          <w:sz w:val="28"/>
          <w:szCs w:val="28"/>
        </w:rPr>
        <w:t xml:space="preserve">3. </w:t>
      </w:r>
      <w:r w:rsidRPr="00083C19">
        <w:rPr>
          <w:b/>
          <w:bCs/>
        </w:rPr>
        <w:t>УСЛОВИЯ РЕАЛИЗАЦИИ УЧЕБНОЙ ДИСЦИПЛИНЫ</w:t>
      </w:r>
    </w:p>
    <w:p w:rsidR="00083C19" w:rsidRDefault="00083C19">
      <w:pPr>
        <w:rPr>
          <w:b/>
          <w:bCs/>
        </w:rPr>
      </w:pPr>
    </w:p>
    <w:p w:rsidR="0067121D" w:rsidRPr="00083C19" w:rsidRDefault="0067121D">
      <w:pPr>
        <w:rPr>
          <w:b/>
        </w:rPr>
      </w:pPr>
      <w:r w:rsidRPr="00083C19">
        <w:rPr>
          <w:b/>
          <w:bCs/>
        </w:rPr>
        <w:t>3.1. Требования к минимальному материально-техническому обеспечению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083C19">
        <w:rPr>
          <w:color w:val="000000"/>
        </w:rPr>
        <w:t>Для реализации программы учебной дисциплины должны быть предусмотрены следующие специальные помещения: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083C19">
        <w:rPr>
          <w:color w:val="000000"/>
        </w:rPr>
        <w:t>Кабинет «Информационные системы», оснащенный оборудованием: посадочные места по количеству обучающихся, рабочее место преподавателя, доска; техническими средствами обучения: компьютер с необходимым лицензионным программным обеспечением и мультимедиапроектор (рабочее место преподавателя); компьютеры с необходимым лицензионным программным обеспечением (комплект аппаратно-программных средств на базе ПК, в том числе программы «Гектор-Календарный план строительства объектов», «1С Автоматизация склада») по количеству обучающихся (с делением на подгруппы на практические занятия), принтер, сканер, проектор.</w:t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color w:val="000000"/>
        </w:rPr>
        <w:t>3.2. Информационное обеспечение реализации программы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083C19">
        <w:rPr>
          <w:color w:val="00000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color w:val="000000"/>
        </w:rPr>
        <w:t>3.2.1. Печатные издания</w:t>
      </w:r>
    </w:p>
    <w:p w:rsidR="00C72FF2" w:rsidRPr="00083C19" w:rsidRDefault="00C72FF2" w:rsidP="00083C19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Бакланова О.Е. Информационные системы [Электронный ресурс]: учебное пособие/ Бакланова О.Е.— Электрон. текстовые данные.— М.: Евразийский открытый институт, 2008.— 290 c.— Режим доступа: http://www.iprbookshop.ru/10682.html.— ЭБС «IPRbooks»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b/>
          <w:bCs/>
          <w:color w:val="000000"/>
        </w:rPr>
        <w:t>3.2.2. Электронные издания (электронные ресурсы)</w:t>
      </w:r>
    </w:p>
    <w:p w:rsidR="00C72FF2" w:rsidRPr="00083C19" w:rsidRDefault="00C72FF2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Информационные системы и технологии в строительстве [Электронный ресурс]: учебное пособие/ А.А. Волков [и др.].— Электрон. текстовые данные.— М.: Московский государственный строительный университет, ЭБС АСВ, 2015.— 424 c.— Режим доступа: http://www.iprbookshop.ru/40193.html.— ЭБС «IPRbooks»</w:t>
      </w:r>
    </w:p>
    <w:p w:rsidR="00C72FF2" w:rsidRPr="00083C19" w:rsidRDefault="00C72FF2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Гаспариан М.С. Информационные системы и технологии [Электронный ресурс]: учебное пособие/ Гаспариан М.С., Лихачева Г.Н.— Электрон. текстовые данные.— М.: Евразийский открытый институт, 2015.— 370 c.— Режим доступа: http://www.iprbookshop.ru/10680.html.— ЭБС «IPRbooks»</w:t>
      </w:r>
    </w:p>
    <w:p w:rsidR="00C72FF2" w:rsidRPr="00083C19" w:rsidRDefault="00C72FF2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Долженко А.И. Управление информационными системами [Электронный ресурс]/ Долженко А.И.— Электрон. текстовые данные.— М.: Интернет-Университет Информационных Технологий (ИНТУИТ), 2016.— 180 c.— Режим доступа: http://www.iprbookshop.ru/73735.html.— ЭБС «IPRbooks»Габидулин В.М. Трехмерное моделирование в AutoCAD 2016 [Электронный ресурс]/ Габидулин В.М.— Электрон.текстовые данные.— Саратов: Профобразование, 2017.— 240 c.— Режим доступа: http://www.iprbookshop.ru/64052.html.— ЭБС «IPRbooks»</w:t>
      </w:r>
    </w:p>
    <w:p w:rsidR="00083C19" w:rsidRDefault="00C72FF2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Павличева Е.Н. Введение в информационные системы управления предприятием [Электронный ресурс]: учебное пособие/ Павличева Е.Н., Дикарев В.А.— Электрон. текстовые данные.— М.: Московский городской педагогический университет, 2014.— 84 c.— Режим доступа: http://www.iprbookshop.ru/26456.html.— ЭБС «IPRbooks»</w:t>
      </w:r>
    </w:p>
    <w:p w:rsidR="00C72FF2" w:rsidRPr="00083C19" w:rsidRDefault="00083C19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br w:type="page"/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color w:val="000000"/>
        </w:rPr>
        <w:t>3.2.3. Дополнительные источники</w:t>
      </w:r>
    </w:p>
    <w:p w:rsidR="00C72FF2" w:rsidRPr="00083C19" w:rsidRDefault="00C72FF2" w:rsidP="00083C19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Советов, Б. Я. Информационные технологии : учебник для СПО / Б. Я. Советов, В. В. Цехановский. — 7-е изд., перераб. и доп. — М. : Издательство Юрайт, 2018. — 327 с. — (Серия : Профессиональное образование). — ISBN 978-5-534-06399-8.</w:t>
      </w:r>
    </w:p>
    <w:p w:rsidR="00C72FF2" w:rsidRPr="00083C19" w:rsidRDefault="00C72FF2" w:rsidP="00083C19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Методические указания для выполнения практических работ.</w:t>
      </w:r>
    </w:p>
    <w:p w:rsidR="00C72FF2" w:rsidRPr="00083C19" w:rsidRDefault="00C72FF2" w:rsidP="00083C19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Методические рекомендации для выполнения самостоятельной работы.</w:t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i/>
          <w:iCs/>
          <w:color w:val="000000"/>
        </w:rPr>
        <w:t>4. КОНТРОЛЬ И ОЦЕНКА РЕЗУЛЬТАТОВ ОСВОЕНИЯ УЧЕБНОЙ ДИСЦИПЛИНЫ</w:t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97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95"/>
        <w:gridCol w:w="3360"/>
        <w:gridCol w:w="2760"/>
      </w:tblGrid>
      <w:tr w:rsidR="00C72FF2" w:rsidRPr="00083C19" w:rsidTr="00083C19"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83C19">
              <w:rPr>
                <w:b/>
                <w:bCs/>
                <w:i/>
                <w:iCs/>
                <w:color w:val="000000"/>
              </w:rPr>
              <w:t>Результаты обучения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83C19">
              <w:rPr>
                <w:b/>
                <w:bCs/>
                <w:i/>
                <w:iCs/>
                <w:color w:val="000000"/>
              </w:rPr>
              <w:t>Критерии оценки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83C19">
              <w:rPr>
                <w:b/>
                <w:bCs/>
                <w:i/>
                <w:iCs/>
                <w:color w:val="000000"/>
              </w:rPr>
              <w:t>Методы оценки</w:t>
            </w:r>
          </w:p>
        </w:tc>
      </w:tr>
      <w:tr w:rsidR="00C72FF2" w:rsidRPr="00083C19" w:rsidTr="00083C19">
        <w:trPr>
          <w:trHeight w:val="1890"/>
        </w:trPr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b/>
                <w:bCs/>
                <w:i/>
                <w:iCs/>
                <w:color w:val="000000"/>
              </w:rPr>
              <w:t>Знания: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цели автоматизации производства; типы организационных структур; требования к проектируемой системе, классификацию информационных систем, структуру информационной системы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i/>
                <w:iCs/>
                <w:color w:val="000000"/>
              </w:rPr>
              <w:t>Демонстрирует знания типов</w:t>
            </w:r>
            <w:r w:rsidRPr="00083C19">
              <w:rPr>
                <w:color w:val="000000"/>
              </w:rPr>
              <w:t> организационных структур; требований к проектируемой системе, классификации информационных систем, структуры информационной системы</w:t>
            </w:r>
          </w:p>
        </w:tc>
        <w:tc>
          <w:tcPr>
            <w:tcW w:w="2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Тестирование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Экспертная оценка наблюдения за деятельностью обучающегося во время учебного курса дисциплины</w:t>
            </w:r>
          </w:p>
        </w:tc>
      </w:tr>
      <w:tr w:rsidR="00C72FF2" w:rsidRPr="00083C19" w:rsidTr="00083C19"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состав и жизненный цикл автоматизированных информационных систем (АИС), модели жизненного цикла информационной системы, показатели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i/>
                <w:iCs/>
                <w:color w:val="000000"/>
              </w:rPr>
              <w:t>Демонстрация знаний </w:t>
            </w:r>
            <w:r w:rsidRPr="00083C19">
              <w:rPr>
                <w:color w:val="000000"/>
              </w:rPr>
              <w:t>состава и жизненного цикла автоматизированных информационных систем (АИС), моделей жизненного цикла информационной системы, показателей</w:t>
            </w:r>
          </w:p>
        </w:tc>
        <w:tc>
          <w:tcPr>
            <w:tcW w:w="2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2FF2" w:rsidRPr="00083C19" w:rsidRDefault="00C72FF2" w:rsidP="007E0D57">
            <w:pPr>
              <w:rPr>
                <w:color w:val="000000"/>
              </w:rPr>
            </w:pPr>
          </w:p>
        </w:tc>
      </w:tr>
      <w:tr w:rsidR="00C72FF2" w:rsidRPr="00083C19" w:rsidTr="00083C19">
        <w:trPr>
          <w:trHeight w:val="1890"/>
        </w:trPr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реинжиниринг бизнес-процессов;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методы проектирования информационной системы, особенности использования и обработки информации в программах различного назначения,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i/>
                <w:iCs/>
                <w:color w:val="000000"/>
              </w:rPr>
              <w:t>Применяет знания </w:t>
            </w:r>
            <w:r w:rsidRPr="00083C19">
              <w:rPr>
                <w:color w:val="000000"/>
              </w:rPr>
              <w:t>реинжиниринг бизнес-процессов; методов проектирования информационной системы, особенностей использования и обработки информации в программах различного назначения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Тестирование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Экспертная оценка наблюдения за деятельностью обучающегося во время учебного курса дисциплины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Оценка результатов выполнения практических работ</w:t>
            </w:r>
          </w:p>
        </w:tc>
      </w:tr>
      <w:tr w:rsidR="00C72FF2" w:rsidRPr="00083C19" w:rsidTr="00083C19">
        <w:trPr>
          <w:trHeight w:val="1335"/>
        </w:trPr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эффективности АИС, методы оценки эффективности АИС, общие направления развития автоматизированных информационных систем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i/>
                <w:iCs/>
                <w:color w:val="000000"/>
              </w:rPr>
              <w:t>Демонстрирует знания </w:t>
            </w:r>
            <w:r w:rsidRPr="00083C19">
              <w:rPr>
                <w:color w:val="000000"/>
              </w:rPr>
              <w:t>эффективности АИС и методы её оценки, общих направлений развития автоматизированных информационных систем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Тестирование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C72FF2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Экспертная оценка наблюдения за деятельностью обучающегося во время учебного курса дисциплины</w:t>
            </w:r>
          </w:p>
          <w:p w:rsidR="00165D41" w:rsidRPr="00083C19" w:rsidRDefault="00165D41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Отчет по выполнению практических работ</w:t>
            </w:r>
          </w:p>
        </w:tc>
      </w:tr>
      <w:tr w:rsidR="00C72FF2" w:rsidRPr="00083C19" w:rsidTr="00083C19">
        <w:trPr>
          <w:trHeight w:val="615"/>
        </w:trPr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b/>
                <w:bCs/>
                <w:i/>
                <w:iCs/>
                <w:color w:val="000000"/>
              </w:rPr>
              <w:t>Умения: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 использовать и рассчитывать показатели и критерии оценивания информационной системы, осуществлять необходимые измерения;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использовать язык запросов для программного извлечения сведений из баз данных; подбирать и применять необходимое системное и прикладное программное обеспечение для решения конкретной задачи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использует методы и критерии оценивания предметной области и методы определения стратегии развития бизнес-процессов организации; применяет и рассчитывает показатели и критерии оценивания информационной системы,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осуществляет необходимые измерения;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использует язык запросов для программного извлечения сведений из баз данных;</w:t>
            </w:r>
          </w:p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подбирает и применяет необходимое системное и прикладное программное обеспечение для решения конкретной задачи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FF2" w:rsidRPr="00083C19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Оценка результатов выполнения практической работы</w:t>
            </w:r>
          </w:p>
          <w:p w:rsidR="00C72FF2" w:rsidRDefault="00C72FF2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Экспертная оценка наблюдения за деятельностью обучающегося во время учебного курса дисциплины</w:t>
            </w:r>
          </w:p>
          <w:p w:rsidR="00165D41" w:rsidRPr="00083C19" w:rsidRDefault="00165D41" w:rsidP="007E0D57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Отчет по выполнению практических работ</w:t>
            </w:r>
          </w:p>
        </w:tc>
      </w:tr>
    </w:tbl>
    <w:p w:rsidR="00C72FF2" w:rsidRDefault="00C72FF2" w:rsidP="00C72FF2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59F4" w:rsidRDefault="003D59F4" w:rsidP="00843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sectPr w:rsidR="003D59F4">
      <w:footerReference w:type="default" r:id="rId9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0C8" w:rsidRDefault="006A60C8">
      <w:r>
        <w:separator/>
      </w:r>
    </w:p>
  </w:endnote>
  <w:endnote w:type="continuationSeparator" w:id="0">
    <w:p w:rsidR="006A60C8" w:rsidRDefault="006A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D41" w:rsidRDefault="00165D41">
    <w:pPr>
      <w:pStyle w:val="a8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0C8" w:rsidRDefault="006A60C8">
      <w:r>
        <w:separator/>
      </w:r>
    </w:p>
  </w:footnote>
  <w:footnote w:type="continuationSeparator" w:id="0">
    <w:p w:rsidR="006A60C8" w:rsidRDefault="006A6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A1D"/>
    <w:multiLevelType w:val="hybridMultilevel"/>
    <w:tmpl w:val="FA926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64BAD"/>
    <w:multiLevelType w:val="hybridMultilevel"/>
    <w:tmpl w:val="D534CF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8212C"/>
    <w:multiLevelType w:val="hybridMultilevel"/>
    <w:tmpl w:val="8222B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633C9"/>
    <w:multiLevelType w:val="multilevel"/>
    <w:tmpl w:val="A448D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2E3DD1"/>
    <w:multiLevelType w:val="multilevel"/>
    <w:tmpl w:val="6D629FD2"/>
    <w:lvl w:ilvl="0">
      <w:start w:val="1"/>
      <w:numFmt w:val="decimal"/>
      <w:lvlText w:val="%1."/>
      <w:lvlJc w:val="left"/>
      <w:pPr>
        <w:ind w:left="344" w:hanging="22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62" w:hanging="384"/>
        <w:jc w:val="right"/>
      </w:pPr>
      <w:rPr>
        <w:rFonts w:hint="default"/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70" w:hanging="42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980" w:hanging="4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40" w:hanging="4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01" w:hanging="4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62" w:hanging="4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23" w:hanging="4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83" w:hanging="426"/>
      </w:pPr>
      <w:rPr>
        <w:rFonts w:hint="default"/>
        <w:lang w:val="ru-RU" w:eastAsia="ru-RU" w:bidi="ru-RU"/>
      </w:rPr>
    </w:lvl>
  </w:abstractNum>
  <w:abstractNum w:abstractNumId="5" w15:restartNumberingAfterBreak="0">
    <w:nsid w:val="0E7835CF"/>
    <w:multiLevelType w:val="hybridMultilevel"/>
    <w:tmpl w:val="893AE0CC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8A813D3"/>
    <w:multiLevelType w:val="hybridMultilevel"/>
    <w:tmpl w:val="013E1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60CE2"/>
    <w:multiLevelType w:val="hybridMultilevel"/>
    <w:tmpl w:val="EA22B956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106BD0"/>
    <w:multiLevelType w:val="hybridMultilevel"/>
    <w:tmpl w:val="D4D6B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6F2000"/>
    <w:multiLevelType w:val="hybridMultilevel"/>
    <w:tmpl w:val="B058CEEC"/>
    <w:lvl w:ilvl="0" w:tplc="6A70D5FE">
      <w:start w:val="1"/>
      <w:numFmt w:val="decimal"/>
      <w:lvlText w:val="ИР-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C3435F"/>
    <w:multiLevelType w:val="singleLevel"/>
    <w:tmpl w:val="2226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1E9D1D33"/>
    <w:multiLevelType w:val="hybridMultilevel"/>
    <w:tmpl w:val="DCCC2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85D4A"/>
    <w:multiLevelType w:val="multilevel"/>
    <w:tmpl w:val="52D08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43666D"/>
    <w:multiLevelType w:val="hybridMultilevel"/>
    <w:tmpl w:val="57B05D7E"/>
    <w:lvl w:ilvl="0" w:tplc="051683CC">
      <w:start w:val="1"/>
      <w:numFmt w:val="decimal"/>
      <w:lvlText w:val="%1."/>
      <w:lvlJc w:val="left"/>
      <w:pPr>
        <w:ind w:left="970" w:hanging="360"/>
        <w:jc w:val="right"/>
      </w:pPr>
      <w:rPr>
        <w:rFonts w:hint="default"/>
        <w:spacing w:val="-2"/>
        <w:w w:val="100"/>
        <w:lang w:val="ru-RU" w:eastAsia="ru-RU" w:bidi="ru-RU"/>
      </w:rPr>
    </w:lvl>
    <w:lvl w:ilvl="1" w:tplc="A48E473E">
      <w:numFmt w:val="bullet"/>
      <w:lvlText w:val="•"/>
      <w:lvlJc w:val="left"/>
      <w:pPr>
        <w:ind w:left="1280" w:hanging="360"/>
      </w:pPr>
      <w:rPr>
        <w:rFonts w:hint="default"/>
        <w:lang w:val="ru-RU" w:eastAsia="ru-RU" w:bidi="ru-RU"/>
      </w:rPr>
    </w:lvl>
    <w:lvl w:ilvl="2" w:tplc="8072F9AC">
      <w:numFmt w:val="bullet"/>
      <w:lvlText w:val="•"/>
      <w:lvlJc w:val="left"/>
      <w:pPr>
        <w:ind w:left="2298" w:hanging="360"/>
      </w:pPr>
      <w:rPr>
        <w:rFonts w:hint="default"/>
        <w:lang w:val="ru-RU" w:eastAsia="ru-RU" w:bidi="ru-RU"/>
      </w:rPr>
    </w:lvl>
    <w:lvl w:ilvl="3" w:tplc="C7849F50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4" w:tplc="523C508C">
      <w:numFmt w:val="bullet"/>
      <w:lvlText w:val="•"/>
      <w:lvlJc w:val="left"/>
      <w:pPr>
        <w:ind w:left="4335" w:hanging="360"/>
      </w:pPr>
      <w:rPr>
        <w:rFonts w:hint="default"/>
        <w:lang w:val="ru-RU" w:eastAsia="ru-RU" w:bidi="ru-RU"/>
      </w:rPr>
    </w:lvl>
    <w:lvl w:ilvl="5" w:tplc="7C52D688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C4744F40">
      <w:numFmt w:val="bullet"/>
      <w:lvlText w:val="•"/>
      <w:lvlJc w:val="left"/>
      <w:pPr>
        <w:ind w:left="6371" w:hanging="360"/>
      </w:pPr>
      <w:rPr>
        <w:rFonts w:hint="default"/>
        <w:lang w:val="ru-RU" w:eastAsia="ru-RU" w:bidi="ru-RU"/>
      </w:rPr>
    </w:lvl>
    <w:lvl w:ilvl="7" w:tplc="DAF8D414">
      <w:numFmt w:val="bullet"/>
      <w:lvlText w:val="•"/>
      <w:lvlJc w:val="left"/>
      <w:pPr>
        <w:ind w:left="7390" w:hanging="360"/>
      </w:pPr>
      <w:rPr>
        <w:rFonts w:hint="default"/>
        <w:lang w:val="ru-RU" w:eastAsia="ru-RU" w:bidi="ru-RU"/>
      </w:rPr>
    </w:lvl>
    <w:lvl w:ilvl="8" w:tplc="A7889450">
      <w:numFmt w:val="bullet"/>
      <w:lvlText w:val="•"/>
      <w:lvlJc w:val="left"/>
      <w:pPr>
        <w:ind w:left="8408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4A4727A"/>
    <w:multiLevelType w:val="hybridMultilevel"/>
    <w:tmpl w:val="179E91E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58815DE"/>
    <w:multiLevelType w:val="hybridMultilevel"/>
    <w:tmpl w:val="59DA7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0712C"/>
    <w:multiLevelType w:val="multilevel"/>
    <w:tmpl w:val="D0AA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AC1AC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C032D1F"/>
    <w:multiLevelType w:val="hybridMultilevel"/>
    <w:tmpl w:val="646AD29C"/>
    <w:lvl w:ilvl="0" w:tplc="6ADE3916">
      <w:start w:val="1"/>
      <w:numFmt w:val="decimal"/>
      <w:lvlText w:val="%1."/>
      <w:lvlJc w:val="left"/>
      <w:pPr>
        <w:ind w:left="904" w:hanging="360"/>
        <w:jc w:val="right"/>
      </w:pPr>
      <w:rPr>
        <w:rFonts w:hint="default"/>
        <w:spacing w:val="-3"/>
        <w:w w:val="100"/>
        <w:lang w:val="ru-RU" w:eastAsia="ru-RU" w:bidi="ru-RU"/>
      </w:rPr>
    </w:lvl>
    <w:lvl w:ilvl="1" w:tplc="623CED00">
      <w:numFmt w:val="bullet"/>
      <w:lvlText w:val="•"/>
      <w:lvlJc w:val="left"/>
      <w:pPr>
        <w:ind w:left="1854" w:hanging="360"/>
      </w:pPr>
      <w:rPr>
        <w:rFonts w:hint="default"/>
        <w:lang w:val="ru-RU" w:eastAsia="ru-RU" w:bidi="ru-RU"/>
      </w:rPr>
    </w:lvl>
    <w:lvl w:ilvl="2" w:tplc="D2D238A2">
      <w:numFmt w:val="bullet"/>
      <w:lvlText w:val="•"/>
      <w:lvlJc w:val="left"/>
      <w:pPr>
        <w:ind w:left="2809" w:hanging="360"/>
      </w:pPr>
      <w:rPr>
        <w:rFonts w:hint="default"/>
        <w:lang w:val="ru-RU" w:eastAsia="ru-RU" w:bidi="ru-RU"/>
      </w:rPr>
    </w:lvl>
    <w:lvl w:ilvl="3" w:tplc="F2A2BA3C">
      <w:numFmt w:val="bullet"/>
      <w:lvlText w:val="•"/>
      <w:lvlJc w:val="left"/>
      <w:pPr>
        <w:ind w:left="3763" w:hanging="360"/>
      </w:pPr>
      <w:rPr>
        <w:rFonts w:hint="default"/>
        <w:lang w:val="ru-RU" w:eastAsia="ru-RU" w:bidi="ru-RU"/>
      </w:rPr>
    </w:lvl>
    <w:lvl w:ilvl="4" w:tplc="2A405BBA">
      <w:numFmt w:val="bullet"/>
      <w:lvlText w:val="•"/>
      <w:lvlJc w:val="left"/>
      <w:pPr>
        <w:ind w:left="4718" w:hanging="360"/>
      </w:pPr>
      <w:rPr>
        <w:rFonts w:hint="default"/>
        <w:lang w:val="ru-RU" w:eastAsia="ru-RU" w:bidi="ru-RU"/>
      </w:rPr>
    </w:lvl>
    <w:lvl w:ilvl="5" w:tplc="5D0C0FB2">
      <w:numFmt w:val="bullet"/>
      <w:lvlText w:val="•"/>
      <w:lvlJc w:val="left"/>
      <w:pPr>
        <w:ind w:left="5672" w:hanging="360"/>
      </w:pPr>
      <w:rPr>
        <w:rFonts w:hint="default"/>
        <w:lang w:val="ru-RU" w:eastAsia="ru-RU" w:bidi="ru-RU"/>
      </w:rPr>
    </w:lvl>
    <w:lvl w:ilvl="6" w:tplc="6C72CB5E">
      <w:numFmt w:val="bullet"/>
      <w:lvlText w:val="•"/>
      <w:lvlJc w:val="left"/>
      <w:pPr>
        <w:ind w:left="6627" w:hanging="360"/>
      </w:pPr>
      <w:rPr>
        <w:rFonts w:hint="default"/>
        <w:lang w:val="ru-RU" w:eastAsia="ru-RU" w:bidi="ru-RU"/>
      </w:rPr>
    </w:lvl>
    <w:lvl w:ilvl="7" w:tplc="6CD6ABFC">
      <w:numFmt w:val="bullet"/>
      <w:lvlText w:val="•"/>
      <w:lvlJc w:val="left"/>
      <w:pPr>
        <w:ind w:left="7581" w:hanging="360"/>
      </w:pPr>
      <w:rPr>
        <w:rFonts w:hint="default"/>
        <w:lang w:val="ru-RU" w:eastAsia="ru-RU" w:bidi="ru-RU"/>
      </w:rPr>
    </w:lvl>
    <w:lvl w:ilvl="8" w:tplc="56324D82">
      <w:numFmt w:val="bullet"/>
      <w:lvlText w:val="•"/>
      <w:lvlJc w:val="left"/>
      <w:pPr>
        <w:ind w:left="8536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2FE9271C"/>
    <w:multiLevelType w:val="hybridMultilevel"/>
    <w:tmpl w:val="31645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9F48C4"/>
    <w:multiLevelType w:val="multilevel"/>
    <w:tmpl w:val="806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318DC"/>
    <w:multiLevelType w:val="hybridMultilevel"/>
    <w:tmpl w:val="A8CE777C"/>
    <w:lvl w:ilvl="0" w:tplc="5E3C8796">
      <w:numFmt w:val="bullet"/>
      <w:lvlText w:val="–"/>
      <w:lvlJc w:val="left"/>
      <w:pPr>
        <w:ind w:left="47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FDC88B14">
      <w:numFmt w:val="bullet"/>
      <w:lvlText w:val="•"/>
      <w:lvlJc w:val="left"/>
      <w:pPr>
        <w:ind w:left="796" w:hanging="360"/>
      </w:pPr>
      <w:rPr>
        <w:rFonts w:hint="default"/>
        <w:lang w:val="ru-RU" w:eastAsia="ru-RU" w:bidi="ru-RU"/>
      </w:rPr>
    </w:lvl>
    <w:lvl w:ilvl="2" w:tplc="01F43328">
      <w:numFmt w:val="bullet"/>
      <w:lvlText w:val="•"/>
      <w:lvlJc w:val="left"/>
      <w:pPr>
        <w:ind w:left="1113" w:hanging="360"/>
      </w:pPr>
      <w:rPr>
        <w:rFonts w:hint="default"/>
        <w:lang w:val="ru-RU" w:eastAsia="ru-RU" w:bidi="ru-RU"/>
      </w:rPr>
    </w:lvl>
    <w:lvl w:ilvl="3" w:tplc="EE00F634">
      <w:numFmt w:val="bullet"/>
      <w:lvlText w:val="•"/>
      <w:lvlJc w:val="left"/>
      <w:pPr>
        <w:ind w:left="1429" w:hanging="360"/>
      </w:pPr>
      <w:rPr>
        <w:rFonts w:hint="default"/>
        <w:lang w:val="ru-RU" w:eastAsia="ru-RU" w:bidi="ru-RU"/>
      </w:rPr>
    </w:lvl>
    <w:lvl w:ilvl="4" w:tplc="D1FC2B8C">
      <w:numFmt w:val="bullet"/>
      <w:lvlText w:val="•"/>
      <w:lvlJc w:val="left"/>
      <w:pPr>
        <w:ind w:left="1746" w:hanging="360"/>
      </w:pPr>
      <w:rPr>
        <w:rFonts w:hint="default"/>
        <w:lang w:val="ru-RU" w:eastAsia="ru-RU" w:bidi="ru-RU"/>
      </w:rPr>
    </w:lvl>
    <w:lvl w:ilvl="5" w:tplc="EDBCD2E0">
      <w:numFmt w:val="bullet"/>
      <w:lvlText w:val="•"/>
      <w:lvlJc w:val="left"/>
      <w:pPr>
        <w:ind w:left="2063" w:hanging="360"/>
      </w:pPr>
      <w:rPr>
        <w:rFonts w:hint="default"/>
        <w:lang w:val="ru-RU" w:eastAsia="ru-RU" w:bidi="ru-RU"/>
      </w:rPr>
    </w:lvl>
    <w:lvl w:ilvl="6" w:tplc="718209C2">
      <w:numFmt w:val="bullet"/>
      <w:lvlText w:val="•"/>
      <w:lvlJc w:val="left"/>
      <w:pPr>
        <w:ind w:left="2379" w:hanging="360"/>
      </w:pPr>
      <w:rPr>
        <w:rFonts w:hint="default"/>
        <w:lang w:val="ru-RU" w:eastAsia="ru-RU" w:bidi="ru-RU"/>
      </w:rPr>
    </w:lvl>
    <w:lvl w:ilvl="7" w:tplc="D8E090BA">
      <w:numFmt w:val="bullet"/>
      <w:lvlText w:val="•"/>
      <w:lvlJc w:val="left"/>
      <w:pPr>
        <w:ind w:left="2696" w:hanging="360"/>
      </w:pPr>
      <w:rPr>
        <w:rFonts w:hint="default"/>
        <w:lang w:val="ru-RU" w:eastAsia="ru-RU" w:bidi="ru-RU"/>
      </w:rPr>
    </w:lvl>
    <w:lvl w:ilvl="8" w:tplc="D078205E">
      <w:numFmt w:val="bullet"/>
      <w:lvlText w:val="•"/>
      <w:lvlJc w:val="left"/>
      <w:pPr>
        <w:ind w:left="3012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3C4B3CD9"/>
    <w:multiLevelType w:val="multilevel"/>
    <w:tmpl w:val="33940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955C13"/>
    <w:multiLevelType w:val="multilevel"/>
    <w:tmpl w:val="29283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F94E07"/>
    <w:multiLevelType w:val="hybridMultilevel"/>
    <w:tmpl w:val="6292ECB2"/>
    <w:lvl w:ilvl="0" w:tplc="E5E29B8E">
      <w:start w:val="4"/>
      <w:numFmt w:val="decimal"/>
      <w:lvlText w:val="%1."/>
      <w:lvlJc w:val="left"/>
      <w:pPr>
        <w:ind w:left="850" w:hanging="165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0"/>
        <w:szCs w:val="20"/>
        <w:lang w:val="ru-RU" w:eastAsia="ru-RU" w:bidi="ru-RU"/>
      </w:rPr>
    </w:lvl>
    <w:lvl w:ilvl="1" w:tplc="3ACAC3F4">
      <w:start w:val="1"/>
      <w:numFmt w:val="decimal"/>
      <w:lvlText w:val="%2."/>
      <w:lvlJc w:val="left"/>
      <w:pPr>
        <w:ind w:left="1188" w:hanging="360"/>
      </w:pPr>
      <w:rPr>
        <w:rFonts w:ascii="Times New Roman" w:eastAsia="Times New Roman" w:hAnsi="Times New Roman" w:cs="Times New Roman" w:hint="default"/>
        <w:b/>
        <w:bCs/>
        <w:spacing w:val="-24"/>
        <w:w w:val="100"/>
        <w:sz w:val="22"/>
        <w:szCs w:val="22"/>
        <w:lang w:val="ru-RU" w:eastAsia="ru-RU" w:bidi="ru-RU"/>
      </w:rPr>
    </w:lvl>
    <w:lvl w:ilvl="2" w:tplc="0BDEA966">
      <w:numFmt w:val="bullet"/>
      <w:lvlText w:val="•"/>
      <w:lvlJc w:val="left"/>
      <w:pPr>
        <w:ind w:left="2209" w:hanging="360"/>
      </w:pPr>
      <w:rPr>
        <w:rFonts w:hint="default"/>
        <w:lang w:val="ru-RU" w:eastAsia="ru-RU" w:bidi="ru-RU"/>
      </w:rPr>
    </w:lvl>
    <w:lvl w:ilvl="3" w:tplc="3D38F474">
      <w:numFmt w:val="bullet"/>
      <w:lvlText w:val="•"/>
      <w:lvlJc w:val="left"/>
      <w:pPr>
        <w:ind w:left="3239" w:hanging="360"/>
      </w:pPr>
      <w:rPr>
        <w:rFonts w:hint="default"/>
        <w:lang w:val="ru-RU" w:eastAsia="ru-RU" w:bidi="ru-RU"/>
      </w:rPr>
    </w:lvl>
    <w:lvl w:ilvl="4" w:tplc="95847072">
      <w:numFmt w:val="bullet"/>
      <w:lvlText w:val="•"/>
      <w:lvlJc w:val="left"/>
      <w:pPr>
        <w:ind w:left="4268" w:hanging="360"/>
      </w:pPr>
      <w:rPr>
        <w:rFonts w:hint="default"/>
        <w:lang w:val="ru-RU" w:eastAsia="ru-RU" w:bidi="ru-RU"/>
      </w:rPr>
    </w:lvl>
    <w:lvl w:ilvl="5" w:tplc="284C432E">
      <w:numFmt w:val="bullet"/>
      <w:lvlText w:val="•"/>
      <w:lvlJc w:val="left"/>
      <w:pPr>
        <w:ind w:left="5298" w:hanging="360"/>
      </w:pPr>
      <w:rPr>
        <w:rFonts w:hint="default"/>
        <w:lang w:val="ru-RU" w:eastAsia="ru-RU" w:bidi="ru-RU"/>
      </w:rPr>
    </w:lvl>
    <w:lvl w:ilvl="6" w:tplc="8B1C2AC4">
      <w:numFmt w:val="bullet"/>
      <w:lvlText w:val="•"/>
      <w:lvlJc w:val="left"/>
      <w:pPr>
        <w:ind w:left="6327" w:hanging="360"/>
      </w:pPr>
      <w:rPr>
        <w:rFonts w:hint="default"/>
        <w:lang w:val="ru-RU" w:eastAsia="ru-RU" w:bidi="ru-RU"/>
      </w:rPr>
    </w:lvl>
    <w:lvl w:ilvl="7" w:tplc="1FEE6532">
      <w:numFmt w:val="bullet"/>
      <w:lvlText w:val="•"/>
      <w:lvlJc w:val="left"/>
      <w:pPr>
        <w:ind w:left="7357" w:hanging="360"/>
      </w:pPr>
      <w:rPr>
        <w:rFonts w:hint="default"/>
        <w:lang w:val="ru-RU" w:eastAsia="ru-RU" w:bidi="ru-RU"/>
      </w:rPr>
    </w:lvl>
    <w:lvl w:ilvl="8" w:tplc="97D080DE">
      <w:numFmt w:val="bullet"/>
      <w:lvlText w:val="•"/>
      <w:lvlJc w:val="left"/>
      <w:pPr>
        <w:ind w:left="8386" w:hanging="360"/>
      </w:pPr>
      <w:rPr>
        <w:rFonts w:hint="default"/>
        <w:lang w:val="ru-RU" w:eastAsia="ru-RU" w:bidi="ru-RU"/>
      </w:rPr>
    </w:lvl>
  </w:abstractNum>
  <w:abstractNum w:abstractNumId="26" w15:restartNumberingAfterBreak="0">
    <w:nsid w:val="4ED16654"/>
    <w:multiLevelType w:val="hybridMultilevel"/>
    <w:tmpl w:val="31201B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4580B06"/>
    <w:multiLevelType w:val="multilevel"/>
    <w:tmpl w:val="1CE6F958"/>
    <w:lvl w:ilvl="0">
      <w:start w:val="3"/>
      <w:numFmt w:val="decimal"/>
      <w:lvlText w:val="%1"/>
      <w:lvlJc w:val="left"/>
      <w:pPr>
        <w:ind w:left="544" w:hanging="38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44" w:hanging="388"/>
      </w:pPr>
      <w:rPr>
        <w:rFonts w:hint="default"/>
        <w:spacing w:val="-2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521" w:hanging="38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11" w:hanging="38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2" w:hanging="3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2" w:hanging="3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83" w:hanging="3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73" w:hanging="3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4" w:hanging="388"/>
      </w:pPr>
      <w:rPr>
        <w:rFonts w:hint="default"/>
        <w:lang w:val="ru-RU" w:eastAsia="ru-RU" w:bidi="ru-RU"/>
      </w:rPr>
    </w:lvl>
  </w:abstractNum>
  <w:abstractNum w:abstractNumId="28" w15:restartNumberingAfterBreak="0">
    <w:nsid w:val="56FD7B86"/>
    <w:multiLevelType w:val="hybridMultilevel"/>
    <w:tmpl w:val="1666BC70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C58F8"/>
    <w:multiLevelType w:val="multilevel"/>
    <w:tmpl w:val="ED1CE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1B20B6"/>
    <w:multiLevelType w:val="hybridMultilevel"/>
    <w:tmpl w:val="2A241094"/>
    <w:lvl w:ilvl="0" w:tplc="51709BB0">
      <w:numFmt w:val="bullet"/>
      <w:lvlText w:val="–"/>
      <w:lvlJc w:val="left"/>
      <w:pPr>
        <w:ind w:left="40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4650F556">
      <w:numFmt w:val="bullet"/>
      <w:lvlText w:val="•"/>
      <w:lvlJc w:val="left"/>
      <w:pPr>
        <w:ind w:left="805" w:hanging="360"/>
      </w:pPr>
      <w:rPr>
        <w:rFonts w:hint="default"/>
        <w:lang w:val="ru-RU" w:eastAsia="ru-RU" w:bidi="ru-RU"/>
      </w:rPr>
    </w:lvl>
    <w:lvl w:ilvl="2" w:tplc="9ECC8ED8">
      <w:numFmt w:val="bullet"/>
      <w:lvlText w:val="•"/>
      <w:lvlJc w:val="left"/>
      <w:pPr>
        <w:ind w:left="1210" w:hanging="360"/>
      </w:pPr>
      <w:rPr>
        <w:rFonts w:hint="default"/>
        <w:lang w:val="ru-RU" w:eastAsia="ru-RU" w:bidi="ru-RU"/>
      </w:rPr>
    </w:lvl>
    <w:lvl w:ilvl="3" w:tplc="7A5A5022">
      <w:numFmt w:val="bullet"/>
      <w:lvlText w:val="•"/>
      <w:lvlJc w:val="left"/>
      <w:pPr>
        <w:ind w:left="1615" w:hanging="360"/>
      </w:pPr>
      <w:rPr>
        <w:rFonts w:hint="default"/>
        <w:lang w:val="ru-RU" w:eastAsia="ru-RU" w:bidi="ru-RU"/>
      </w:rPr>
    </w:lvl>
    <w:lvl w:ilvl="4" w:tplc="92880E52">
      <w:numFmt w:val="bullet"/>
      <w:lvlText w:val="•"/>
      <w:lvlJc w:val="left"/>
      <w:pPr>
        <w:ind w:left="2020" w:hanging="360"/>
      </w:pPr>
      <w:rPr>
        <w:rFonts w:hint="default"/>
        <w:lang w:val="ru-RU" w:eastAsia="ru-RU" w:bidi="ru-RU"/>
      </w:rPr>
    </w:lvl>
    <w:lvl w:ilvl="5" w:tplc="E6D652D2">
      <w:numFmt w:val="bullet"/>
      <w:lvlText w:val="•"/>
      <w:lvlJc w:val="left"/>
      <w:pPr>
        <w:ind w:left="2426" w:hanging="360"/>
      </w:pPr>
      <w:rPr>
        <w:rFonts w:hint="default"/>
        <w:lang w:val="ru-RU" w:eastAsia="ru-RU" w:bidi="ru-RU"/>
      </w:rPr>
    </w:lvl>
    <w:lvl w:ilvl="6" w:tplc="BC94293C">
      <w:numFmt w:val="bullet"/>
      <w:lvlText w:val="•"/>
      <w:lvlJc w:val="left"/>
      <w:pPr>
        <w:ind w:left="2831" w:hanging="360"/>
      </w:pPr>
      <w:rPr>
        <w:rFonts w:hint="default"/>
        <w:lang w:val="ru-RU" w:eastAsia="ru-RU" w:bidi="ru-RU"/>
      </w:rPr>
    </w:lvl>
    <w:lvl w:ilvl="7" w:tplc="70C6C5B8">
      <w:numFmt w:val="bullet"/>
      <w:lvlText w:val="•"/>
      <w:lvlJc w:val="left"/>
      <w:pPr>
        <w:ind w:left="3236" w:hanging="360"/>
      </w:pPr>
      <w:rPr>
        <w:rFonts w:hint="default"/>
        <w:lang w:val="ru-RU" w:eastAsia="ru-RU" w:bidi="ru-RU"/>
      </w:rPr>
    </w:lvl>
    <w:lvl w:ilvl="8" w:tplc="A330E3FA">
      <w:numFmt w:val="bullet"/>
      <w:lvlText w:val="•"/>
      <w:lvlJc w:val="left"/>
      <w:pPr>
        <w:ind w:left="3641" w:hanging="360"/>
      </w:pPr>
      <w:rPr>
        <w:rFonts w:hint="default"/>
        <w:lang w:val="ru-RU" w:eastAsia="ru-RU" w:bidi="ru-RU"/>
      </w:rPr>
    </w:lvl>
  </w:abstractNum>
  <w:abstractNum w:abstractNumId="31" w15:restartNumberingAfterBreak="0">
    <w:nsid w:val="5DE67C56"/>
    <w:multiLevelType w:val="hybridMultilevel"/>
    <w:tmpl w:val="836ADFEE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A1CED"/>
    <w:multiLevelType w:val="hybridMultilevel"/>
    <w:tmpl w:val="DD46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02400B"/>
    <w:multiLevelType w:val="hybridMultilevel"/>
    <w:tmpl w:val="4148D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3E37C2"/>
    <w:multiLevelType w:val="multilevel"/>
    <w:tmpl w:val="8D36B54A"/>
    <w:lvl w:ilvl="0">
      <w:start w:val="3"/>
      <w:numFmt w:val="decimal"/>
      <w:lvlText w:val="%1"/>
      <w:lvlJc w:val="left"/>
      <w:pPr>
        <w:ind w:left="1453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53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3" w:hanging="55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155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52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51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9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48" w:hanging="550"/>
      </w:pPr>
      <w:rPr>
        <w:rFonts w:hint="default"/>
        <w:lang w:val="ru-RU" w:eastAsia="ru-RU" w:bidi="ru-RU"/>
      </w:rPr>
    </w:lvl>
  </w:abstractNum>
  <w:abstractNum w:abstractNumId="35" w15:restartNumberingAfterBreak="0">
    <w:nsid w:val="69134B71"/>
    <w:multiLevelType w:val="hybridMultilevel"/>
    <w:tmpl w:val="80C47F5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C24AB"/>
    <w:multiLevelType w:val="multilevel"/>
    <w:tmpl w:val="E402C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F52AB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BB06EFA"/>
    <w:multiLevelType w:val="multilevel"/>
    <w:tmpl w:val="63D0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B32"/>
    <w:multiLevelType w:val="hybridMultilevel"/>
    <w:tmpl w:val="B8C01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751227"/>
    <w:multiLevelType w:val="multilevel"/>
    <w:tmpl w:val="571649F8"/>
    <w:lvl w:ilvl="0">
      <w:start w:val="4"/>
      <w:numFmt w:val="decimal"/>
      <w:lvlText w:val="%1"/>
      <w:lvlJc w:val="left"/>
      <w:pPr>
        <w:ind w:left="1354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4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5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9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48" w:hanging="420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31"/>
  </w:num>
  <w:num w:numId="5">
    <w:abstractNumId w:val="26"/>
  </w:num>
  <w:num w:numId="6">
    <w:abstractNumId w:val="8"/>
  </w:num>
  <w:num w:numId="7">
    <w:abstractNumId w:val="28"/>
  </w:num>
  <w:num w:numId="8">
    <w:abstractNumId w:val="5"/>
  </w:num>
  <w:num w:numId="9">
    <w:abstractNumId w:val="35"/>
  </w:num>
  <w:num w:numId="10">
    <w:abstractNumId w:val="0"/>
  </w:num>
  <w:num w:numId="11">
    <w:abstractNumId w:val="1"/>
  </w:num>
  <w:num w:numId="12">
    <w:abstractNumId w:val="15"/>
  </w:num>
  <w:num w:numId="13">
    <w:abstractNumId w:val="7"/>
  </w:num>
  <w:num w:numId="14">
    <w:abstractNumId w:val="33"/>
  </w:num>
  <w:num w:numId="15">
    <w:abstractNumId w:val="32"/>
  </w:num>
  <w:num w:numId="16">
    <w:abstractNumId w:val="20"/>
  </w:num>
  <w:num w:numId="17">
    <w:abstractNumId w:val="39"/>
  </w:num>
  <w:num w:numId="18">
    <w:abstractNumId w:val="12"/>
  </w:num>
  <w:num w:numId="19">
    <w:abstractNumId w:val="37"/>
  </w:num>
  <w:num w:numId="20">
    <w:abstractNumId w:val="16"/>
  </w:num>
  <w:num w:numId="21">
    <w:abstractNumId w:val="11"/>
  </w:num>
  <w:num w:numId="22">
    <w:abstractNumId w:val="10"/>
  </w:num>
  <w:num w:numId="23">
    <w:abstractNumId w:val="40"/>
  </w:num>
  <w:num w:numId="24">
    <w:abstractNumId w:val="30"/>
  </w:num>
  <w:num w:numId="25">
    <w:abstractNumId w:val="22"/>
  </w:num>
  <w:num w:numId="26">
    <w:abstractNumId w:val="4"/>
  </w:num>
  <w:num w:numId="27">
    <w:abstractNumId w:val="25"/>
  </w:num>
  <w:num w:numId="28">
    <w:abstractNumId w:val="14"/>
  </w:num>
  <w:num w:numId="29">
    <w:abstractNumId w:val="19"/>
  </w:num>
  <w:num w:numId="30">
    <w:abstractNumId w:val="34"/>
  </w:num>
  <w:num w:numId="31">
    <w:abstractNumId w:val="27"/>
  </w:num>
  <w:num w:numId="32">
    <w:abstractNumId w:val="38"/>
  </w:num>
  <w:num w:numId="33">
    <w:abstractNumId w:val="21"/>
  </w:num>
  <w:num w:numId="34">
    <w:abstractNumId w:val="24"/>
  </w:num>
  <w:num w:numId="35">
    <w:abstractNumId w:val="3"/>
  </w:num>
  <w:num w:numId="36">
    <w:abstractNumId w:val="29"/>
  </w:num>
  <w:num w:numId="37">
    <w:abstractNumId w:val="13"/>
  </w:num>
  <w:num w:numId="38">
    <w:abstractNumId w:val="2"/>
  </w:num>
  <w:num w:numId="39">
    <w:abstractNumId w:val="17"/>
  </w:num>
  <w:num w:numId="40">
    <w:abstractNumId w:val="36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1B5"/>
    <w:rsid w:val="00020E79"/>
    <w:rsid w:val="0002305D"/>
    <w:rsid w:val="00082029"/>
    <w:rsid w:val="00083C19"/>
    <w:rsid w:val="00090F27"/>
    <w:rsid w:val="00091643"/>
    <w:rsid w:val="001454D6"/>
    <w:rsid w:val="00165D41"/>
    <w:rsid w:val="001720C9"/>
    <w:rsid w:val="001E2519"/>
    <w:rsid w:val="002027EE"/>
    <w:rsid w:val="002475F4"/>
    <w:rsid w:val="00276ACD"/>
    <w:rsid w:val="002A058D"/>
    <w:rsid w:val="003023C7"/>
    <w:rsid w:val="003518B9"/>
    <w:rsid w:val="003529AF"/>
    <w:rsid w:val="003D59F4"/>
    <w:rsid w:val="0050319C"/>
    <w:rsid w:val="005A532A"/>
    <w:rsid w:val="005A7C67"/>
    <w:rsid w:val="00623C42"/>
    <w:rsid w:val="0067121D"/>
    <w:rsid w:val="006721B5"/>
    <w:rsid w:val="006A5234"/>
    <w:rsid w:val="006A60C8"/>
    <w:rsid w:val="006B0485"/>
    <w:rsid w:val="00755409"/>
    <w:rsid w:val="007E0D57"/>
    <w:rsid w:val="008276D2"/>
    <w:rsid w:val="00843179"/>
    <w:rsid w:val="00893DEA"/>
    <w:rsid w:val="00915195"/>
    <w:rsid w:val="0094648D"/>
    <w:rsid w:val="009E50CD"/>
    <w:rsid w:val="00A10E2C"/>
    <w:rsid w:val="00A958CA"/>
    <w:rsid w:val="00AA1E46"/>
    <w:rsid w:val="00AA2A9C"/>
    <w:rsid w:val="00B57CE2"/>
    <w:rsid w:val="00BB7FAC"/>
    <w:rsid w:val="00BC7037"/>
    <w:rsid w:val="00C5769A"/>
    <w:rsid w:val="00C72FF2"/>
    <w:rsid w:val="00CA33DB"/>
    <w:rsid w:val="00D0590F"/>
    <w:rsid w:val="00D2227A"/>
    <w:rsid w:val="00D951AD"/>
    <w:rsid w:val="00D96ED6"/>
    <w:rsid w:val="00DC6D76"/>
    <w:rsid w:val="00E40241"/>
    <w:rsid w:val="00E85313"/>
    <w:rsid w:val="00EA24DB"/>
    <w:rsid w:val="00F34CA2"/>
    <w:rsid w:val="00FF12FC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05E8499-1DFE-4329-811E-B7DA2BE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5031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2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 Знак Знак Знак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5">
    <w:name w:val="Font Styl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446" w:lineRule="exact"/>
      <w:jc w:val="center"/>
    </w:p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line="281" w:lineRule="exact"/>
      <w:ind w:firstLine="706"/>
      <w:jc w:val="both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317" w:lineRule="exact"/>
      <w:ind w:firstLine="490"/>
    </w:p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266" w:lineRule="exact"/>
      <w:ind w:firstLine="1318"/>
      <w:jc w:val="both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346" w:lineRule="exact"/>
      <w:ind w:firstLine="504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346" w:lineRule="exact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line="367" w:lineRule="exact"/>
      <w:jc w:val="both"/>
    </w:pPr>
  </w:style>
  <w:style w:type="paragraph" w:styleId="a3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22">
    <w:name w:val=" Знак Знак2"/>
    <w:rPr>
      <w:rFonts w:ascii="Cambria" w:hAnsi="Cambria"/>
      <w:sz w:val="24"/>
      <w:szCs w:val="24"/>
      <w:lang w:val="ru-RU" w:eastAsia="ru-RU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Pr>
      <w:rFonts w:ascii="Verdana" w:hAnsi="Verdana" w:cs="Verdana"/>
      <w:sz w:val="20"/>
      <w:szCs w:val="20"/>
      <w:lang w:eastAsia="en-US"/>
    </w:rPr>
  </w:style>
  <w:style w:type="paragraph" w:customStyle="1" w:styleId="50">
    <w:name w:val="Стиль5"/>
    <w:basedOn w:val="a"/>
    <w:pPr>
      <w:jc w:val="both"/>
    </w:pPr>
    <w:rPr>
      <w:rFonts w:ascii="Arial" w:hAnsi="Arial"/>
      <w:b/>
    </w:rPr>
  </w:style>
  <w:style w:type="paragraph" w:styleId="a4">
    <w:name w:val="Normal (Web)"/>
    <w:basedOn w:val="a"/>
    <w:semiHidden/>
    <w:unhideWhenUsed/>
    <w:pPr>
      <w:spacing w:before="100" w:beforeAutospacing="1" w:after="100" w:afterAutospacing="1"/>
    </w:p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10">
    <w:name w:val=" Знак Знак1"/>
    <w:rPr>
      <w:sz w:val="24"/>
      <w:szCs w:val="24"/>
    </w:r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 Знак Знак"/>
    <w:rPr>
      <w:sz w:val="24"/>
      <w:szCs w:val="24"/>
    </w:rPr>
  </w:style>
  <w:style w:type="paragraph" w:styleId="23">
    <w:name w:val="Body Text 2"/>
    <w:basedOn w:val="a"/>
    <w:semiHidden/>
    <w:pPr>
      <w:spacing w:after="120" w:line="480" w:lineRule="auto"/>
    </w:pPr>
  </w:style>
  <w:style w:type="paragraph" w:styleId="a8">
    <w:name w:val="Body Text"/>
    <w:basedOn w:val="a"/>
    <w:semiHidden/>
    <w:pPr>
      <w:spacing w:after="120"/>
    </w:pPr>
  </w:style>
  <w:style w:type="character" w:customStyle="1" w:styleId="51">
    <w:name w:val=" Знак Знак5"/>
    <w:semiHidden/>
    <w:locked/>
    <w:rPr>
      <w:sz w:val="24"/>
      <w:szCs w:val="24"/>
      <w:lang w:val="ru-RU" w:eastAsia="ru-RU" w:bidi="ar-SA"/>
    </w:rPr>
  </w:style>
  <w:style w:type="character" w:customStyle="1" w:styleId="40">
    <w:name w:val=" Знак Знак4"/>
    <w:locked/>
    <w:rPr>
      <w:sz w:val="24"/>
      <w:szCs w:val="24"/>
      <w:lang w:val="ru-RU" w:eastAsia="ru-RU" w:bidi="ar-SA"/>
    </w:rPr>
  </w:style>
  <w:style w:type="paragraph" w:styleId="a9">
    <w:name w:val="Название"/>
    <w:basedOn w:val="a"/>
    <w:next w:val="a"/>
    <w:qFormat/>
    <w:pPr>
      <w:spacing w:before="240" w:after="60"/>
      <w:jc w:val="center"/>
      <w:outlineLvl w:val="0"/>
    </w:pPr>
    <w:rPr>
      <w:lang w:val="ru-RU" w:eastAsia="ru-RU"/>
    </w:rPr>
  </w:style>
  <w:style w:type="paragraph" w:styleId="aa">
    <w:name w:val="Body Text Indent"/>
    <w:basedOn w:val="a"/>
    <w:semiHidden/>
    <w:pPr>
      <w:spacing w:after="120"/>
      <w:ind w:left="283"/>
    </w:pPr>
  </w:style>
  <w:style w:type="character" w:styleId="ab">
    <w:name w:val="Hyperlink"/>
    <w:semiHidden/>
    <w:rPr>
      <w:color w:val="0000FF"/>
      <w:u w:val="single"/>
    </w:rPr>
  </w:style>
  <w:style w:type="paragraph" w:styleId="24">
    <w:name w:val="Body Text Indent 2"/>
    <w:basedOn w:val="a"/>
    <w:semiHidden/>
    <w:pPr>
      <w:spacing w:after="120" w:line="480" w:lineRule="auto"/>
      <w:ind w:left="283"/>
    </w:pPr>
  </w:style>
  <w:style w:type="paragraph" w:styleId="ac">
    <w:name w:val="Balloon Text"/>
    <w:basedOn w:val="a"/>
    <w:link w:val="ad"/>
    <w:uiPriority w:val="99"/>
    <w:semiHidden/>
    <w:unhideWhenUsed/>
    <w:rsid w:val="00623C42"/>
    <w:rPr>
      <w:rFonts w:ascii="Segoe UI" w:hAnsi="Segoe UI"/>
      <w:sz w:val="18"/>
      <w:szCs w:val="18"/>
      <w:lang w:val="x-none" w:eastAsia="x-none"/>
    </w:rPr>
  </w:style>
  <w:style w:type="paragraph" w:customStyle="1" w:styleId="TableParagraph">
    <w:name w:val="Table Paragraph"/>
    <w:basedOn w:val="a"/>
    <w:qFormat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e">
    <w:name w:val="List Paragraph"/>
    <w:basedOn w:val="a"/>
    <w:qFormat/>
    <w:pPr>
      <w:widowControl w:val="0"/>
      <w:autoSpaceDE w:val="0"/>
      <w:autoSpaceDN w:val="0"/>
      <w:ind w:left="956" w:hanging="360"/>
    </w:pPr>
    <w:rPr>
      <w:sz w:val="22"/>
      <w:szCs w:val="22"/>
      <w:lang w:bidi="ru-RU"/>
    </w:rPr>
  </w:style>
  <w:style w:type="character" w:customStyle="1" w:styleId="11">
    <w:name w:val="Основной текст Знак1"/>
    <w:locked/>
    <w:rPr>
      <w:sz w:val="24"/>
      <w:szCs w:val="24"/>
    </w:rPr>
  </w:style>
  <w:style w:type="paragraph" w:customStyle="1" w:styleId="ListParagraph">
    <w:name w:val="List Paragraph"/>
    <w:basedOn w:val="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">
    <w:name w:val="Гипертекстовая ссылка"/>
    <w:rPr>
      <w:color w:val="106BBE"/>
    </w:rPr>
  </w:style>
  <w:style w:type="paragraph" w:customStyle="1" w:styleId="af0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2">
    <w:name w:val="Заголовок 5 Знак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d">
    <w:name w:val="Текст выноски Знак"/>
    <w:link w:val="ac"/>
    <w:uiPriority w:val="99"/>
    <w:semiHidden/>
    <w:rsid w:val="00623C42"/>
    <w:rPr>
      <w:rFonts w:ascii="Segoe UI" w:hAnsi="Segoe UI" w:cs="Segoe UI"/>
      <w:sz w:val="18"/>
      <w:szCs w:val="18"/>
    </w:rPr>
  </w:style>
  <w:style w:type="character" w:customStyle="1" w:styleId="instancename">
    <w:name w:val="instancename"/>
    <w:basedOn w:val="a0"/>
    <w:rsid w:val="00503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2229</Words>
  <Characters>12708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Veselovskaja NS</dc:creator>
  <cp:keywords/>
  <dc:description/>
  <cp:lastModifiedBy>Alexey Radchenkov</cp:lastModifiedBy>
  <cp:revision>2</cp:revision>
  <cp:lastPrinted>2019-11-22T12:53:00Z</cp:lastPrinted>
  <dcterms:created xsi:type="dcterms:W3CDTF">2021-05-21T07:16:00Z</dcterms:created>
  <dcterms:modified xsi:type="dcterms:W3CDTF">2021-05-21T07:16:00Z</dcterms:modified>
</cp:coreProperties>
</file>